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Schedule 1 (Definitions)</w:t>
      </w:r>
    </w:p>
    <w:p w:rsidR="00000000" w:rsidDel="00000000" w:rsidP="00000000" w:rsidRDefault="00000000" w:rsidRPr="00000000" w14:paraId="00000002">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1080"/>
          <w:tab w:val="left" w:leader="none" w:pos="-720"/>
        </w:tabs>
        <w:spacing w:after="240" w:before="120" w:line="240" w:lineRule="auto"/>
        <w:ind w:left="360" w:right="0" w:hanging="360"/>
        <w:jc w:val="left"/>
        <w:rPr>
          <w:rFonts w:ascii="Arial Bold" w:cs="Arial Bold" w:eastAsia="Arial Bold" w:hAnsi="Arial Bold"/>
          <w:b w:val="1"/>
          <w:i w:val="0"/>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003">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0"/>
        </w:tabs>
        <w:spacing w:after="120" w:before="120" w:line="240" w:lineRule="auto"/>
        <w:ind w:left="1134" w:right="0" w:hanging="567"/>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Contract, unless the context otherwise requires, capitalised expressions shall have the meanings set out in this Schedule 1 (Definitions) or the relevant Schedule in which that capitalised expression appears.</w:t>
      </w:r>
      <w:r w:rsidDel="00000000" w:rsidR="00000000" w:rsidRPr="00000000">
        <w:rPr>
          <w:rtl w:val="0"/>
        </w:rPr>
      </w:r>
    </w:p>
    <w:p w:rsidR="00000000" w:rsidDel="00000000" w:rsidP="00000000" w:rsidRDefault="00000000" w:rsidRPr="00000000" w14:paraId="00000004">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0"/>
        </w:tabs>
        <w:spacing w:after="120" w:before="120" w:line="240" w:lineRule="auto"/>
        <w:ind w:left="1134" w:right="0" w:hanging="567"/>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r w:rsidDel="00000000" w:rsidR="00000000" w:rsidRPr="00000000">
        <w:rPr>
          <w:rtl w:val="0"/>
        </w:rPr>
      </w:r>
    </w:p>
    <w:p w:rsidR="00000000" w:rsidDel="00000000" w:rsidP="00000000" w:rsidRDefault="00000000" w:rsidRPr="00000000" w14:paraId="00000005">
      <w:pPr>
        <w:keepNext w:val="1"/>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0"/>
        </w:tabs>
        <w:spacing w:after="120" w:before="120" w:line="240" w:lineRule="auto"/>
        <w:ind w:left="1134" w:right="0" w:hanging="567"/>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Contract, unless the context otherwise requires:</w:t>
      </w:r>
      <w:r w:rsidDel="00000000" w:rsidR="00000000" w:rsidRPr="00000000">
        <w:rPr>
          <w:rtl w:val="0"/>
        </w:rPr>
      </w:r>
    </w:p>
    <w:p w:rsidR="00000000" w:rsidDel="00000000" w:rsidP="00000000" w:rsidRDefault="00000000" w:rsidRPr="00000000" w14:paraId="00000006">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tabs>
          <w:tab w:val="left" w:leader="none" w:pos="0"/>
          <w:tab w:val="left" w:leader="none" w:pos="228"/>
          <w:tab w:val="left" w:leader="none" w:pos="370"/>
          <w:tab w:val="left" w:leader="none" w:pos="0"/>
          <w:tab w:val="left" w:leader="none" w:pos="142"/>
        </w:tabs>
        <w:spacing w:after="120" w:before="120" w:line="240" w:lineRule="auto"/>
        <w:ind w:left="1985" w:right="0" w:hanging="851"/>
        <w:jc w:val="both"/>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singular includes the plural and vice versa;</w:t>
      </w:r>
      <w:r w:rsidDel="00000000" w:rsidR="00000000" w:rsidRPr="00000000">
        <w:rPr>
          <w:rtl w:val="0"/>
        </w:rPr>
      </w:r>
    </w:p>
    <w:p w:rsidR="00000000" w:rsidDel="00000000" w:rsidP="00000000" w:rsidRDefault="00000000" w:rsidRPr="00000000" w14:paraId="00000007">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tabs>
          <w:tab w:val="left" w:leader="none" w:pos="0"/>
          <w:tab w:val="left" w:leader="none" w:pos="228"/>
          <w:tab w:val="left" w:leader="none" w:pos="370"/>
          <w:tab w:val="left" w:leader="none" w:pos="0"/>
          <w:tab w:val="left" w:leader="none" w:pos="142"/>
        </w:tabs>
        <w:spacing w:after="120" w:before="120" w:line="240" w:lineRule="auto"/>
        <w:ind w:left="1985" w:right="0" w:hanging="851"/>
        <w:jc w:val="both"/>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reference to a gender includes the other gender and the neuter;</w:t>
      </w:r>
      <w:r w:rsidDel="00000000" w:rsidR="00000000" w:rsidRPr="00000000">
        <w:rPr>
          <w:rtl w:val="0"/>
        </w:rPr>
      </w:r>
    </w:p>
    <w:p w:rsidR="00000000" w:rsidDel="00000000" w:rsidP="00000000" w:rsidRDefault="00000000" w:rsidRPr="00000000" w14:paraId="00000008">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tabs>
          <w:tab w:val="left" w:leader="none" w:pos="0"/>
          <w:tab w:val="left" w:leader="none" w:pos="228"/>
          <w:tab w:val="left" w:leader="none" w:pos="370"/>
          <w:tab w:val="left" w:leader="none" w:pos="0"/>
          <w:tab w:val="left" w:leader="none" w:pos="142"/>
        </w:tabs>
        <w:spacing w:after="120" w:before="120" w:line="240" w:lineRule="auto"/>
        <w:ind w:left="1985" w:right="0" w:hanging="851"/>
        <w:jc w:val="both"/>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references to a person include an individual, company, body corporate, corporation, unincorporated association, firm, partnership or other legal entity or Crown Body;</w:t>
      </w:r>
      <w:r w:rsidDel="00000000" w:rsidR="00000000" w:rsidRPr="00000000">
        <w:rPr>
          <w:rtl w:val="0"/>
        </w:rPr>
      </w:r>
    </w:p>
    <w:p w:rsidR="00000000" w:rsidDel="00000000" w:rsidP="00000000" w:rsidRDefault="00000000" w:rsidRPr="00000000" w14:paraId="00000009">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tabs>
          <w:tab w:val="left" w:leader="none" w:pos="0"/>
          <w:tab w:val="left" w:leader="none" w:pos="228"/>
          <w:tab w:val="left" w:leader="none" w:pos="370"/>
          <w:tab w:val="left" w:leader="none" w:pos="0"/>
          <w:tab w:val="left" w:leader="none" w:pos="142"/>
        </w:tabs>
        <w:spacing w:after="120" w:before="120" w:line="240" w:lineRule="auto"/>
        <w:ind w:left="1985" w:right="0" w:hanging="851"/>
        <w:jc w:val="both"/>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reference to any Law includes a reference to that Law as amended, extended, consolidated or re-enacted from time to time;</w:t>
      </w: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tabs>
          <w:tab w:val="left" w:leader="none" w:pos="0"/>
          <w:tab w:val="left" w:leader="none" w:pos="228"/>
          <w:tab w:val="left" w:leader="none" w:pos="370"/>
          <w:tab w:val="left" w:leader="none" w:pos="0"/>
          <w:tab w:val="left" w:leader="none" w:pos="142"/>
        </w:tabs>
        <w:spacing w:after="120" w:before="120" w:line="240" w:lineRule="auto"/>
        <w:ind w:left="1985" w:right="0" w:hanging="851"/>
        <w:jc w:val="both"/>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words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including</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other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 particular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 example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similar words shall not limit the generality of the preceding words and shall be construed as if they were immediately followed by the words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without limitation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0B">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tabs>
          <w:tab w:val="left" w:leader="none" w:pos="0"/>
          <w:tab w:val="left" w:leader="none" w:pos="228"/>
          <w:tab w:val="left" w:leader="none" w:pos="370"/>
          <w:tab w:val="left" w:leader="none" w:pos="0"/>
          <w:tab w:val="left" w:leader="none" w:pos="142"/>
        </w:tabs>
        <w:spacing w:after="120" w:before="120" w:line="240" w:lineRule="auto"/>
        <w:ind w:left="1985" w:right="0" w:hanging="851"/>
        <w:jc w:val="both"/>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references to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writing</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include typing, printing, lithography, photography, display on a screen, electronic and facsimile transmission and other modes of representing or reproducing words in a visible form, and expressions referring to writing shall be construed accordingly;</w:t>
      </w:r>
      <w:r w:rsidDel="00000000" w:rsidR="00000000" w:rsidRPr="00000000">
        <w:rPr>
          <w:rtl w:val="0"/>
        </w:rPr>
      </w:r>
    </w:p>
    <w:p w:rsidR="00000000" w:rsidDel="00000000" w:rsidP="00000000" w:rsidRDefault="00000000" w:rsidRPr="00000000" w14:paraId="0000000C">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tabs>
          <w:tab w:val="left" w:leader="none" w:pos="0"/>
          <w:tab w:val="left" w:leader="none" w:pos="228"/>
          <w:tab w:val="left" w:leader="none" w:pos="370"/>
          <w:tab w:val="left" w:leader="none" w:pos="0"/>
          <w:tab w:val="left" w:leader="none" w:pos="142"/>
        </w:tabs>
        <w:spacing w:after="120" w:before="120" w:line="240" w:lineRule="auto"/>
        <w:ind w:left="1985" w:right="0" w:hanging="851"/>
        <w:jc w:val="both"/>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references to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representations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construed as references to present facts, to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warranties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as references to present and future facts and to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undertakings"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as references to obligations under the Contract; </w:t>
      </w:r>
      <w:r w:rsidDel="00000000" w:rsidR="00000000" w:rsidRPr="00000000">
        <w:rPr>
          <w:rtl w:val="0"/>
        </w:rPr>
      </w:r>
    </w:p>
    <w:p w:rsidR="00000000" w:rsidDel="00000000" w:rsidP="00000000" w:rsidRDefault="00000000" w:rsidRPr="00000000" w14:paraId="0000000D">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tabs>
          <w:tab w:val="left" w:leader="none" w:pos="0"/>
          <w:tab w:val="left" w:leader="none" w:pos="228"/>
          <w:tab w:val="left" w:leader="none" w:pos="370"/>
          <w:tab w:val="left" w:leader="none" w:pos="0"/>
          <w:tab w:val="left" w:leader="none" w:pos="142"/>
        </w:tabs>
        <w:spacing w:after="120" w:before="120" w:line="240" w:lineRule="auto"/>
        <w:ind w:left="1985" w:right="0" w:hanging="851"/>
        <w:jc w:val="both"/>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references to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"Clauses"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"Schedules"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r w:rsidDel="00000000" w:rsidR="00000000" w:rsidRPr="00000000">
        <w:rPr>
          <w:rtl w:val="0"/>
        </w:rPr>
      </w:r>
    </w:p>
    <w:p w:rsidR="00000000" w:rsidDel="00000000" w:rsidP="00000000" w:rsidRDefault="00000000" w:rsidRPr="00000000" w14:paraId="0000000E">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tabs>
          <w:tab w:val="left" w:leader="none" w:pos="0"/>
          <w:tab w:val="left" w:leader="none" w:pos="228"/>
          <w:tab w:val="left" w:leader="none" w:pos="370"/>
          <w:tab w:val="left" w:leader="none" w:pos="0"/>
          <w:tab w:val="left" w:leader="none" w:pos="142"/>
        </w:tabs>
        <w:spacing w:after="120" w:before="120" w:line="240" w:lineRule="auto"/>
        <w:ind w:left="1985" w:right="0" w:hanging="851"/>
        <w:jc w:val="both"/>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references to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"Paragraphs"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are, unless otherwise provided, references to the paragraph of the appropriate Schedules unless otherwise provided; and</w:t>
      </w:r>
      <w:r w:rsidDel="00000000" w:rsidR="00000000" w:rsidRPr="00000000">
        <w:rPr>
          <w:rtl w:val="0"/>
        </w:rPr>
      </w:r>
    </w:p>
    <w:p w:rsidR="00000000" w:rsidDel="00000000" w:rsidP="00000000" w:rsidRDefault="00000000" w:rsidRPr="00000000" w14:paraId="0000000F">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tabs>
          <w:tab w:val="left" w:leader="none" w:pos="0"/>
          <w:tab w:val="left" w:leader="none" w:pos="228"/>
          <w:tab w:val="left" w:leader="none" w:pos="370"/>
          <w:tab w:val="left" w:leader="none" w:pos="0"/>
          <w:tab w:val="left" w:leader="none" w:pos="142"/>
        </w:tabs>
        <w:spacing w:after="120" w:before="120" w:line="240" w:lineRule="auto"/>
        <w:ind w:left="1985" w:right="0" w:hanging="851"/>
        <w:jc w:val="both"/>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references to a series of Clauses or Paragraphs shall be inclusive of the clause numbers specified.</w:t>
      </w:r>
      <w:r w:rsidDel="00000000" w:rsidR="00000000" w:rsidRPr="00000000">
        <w:rPr>
          <w:rtl w:val="0"/>
        </w:rPr>
      </w:r>
    </w:p>
    <w:p w:rsidR="00000000" w:rsidDel="00000000" w:rsidP="00000000" w:rsidRDefault="00000000" w:rsidRPr="00000000" w14:paraId="00000010">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tabs>
          <w:tab w:val="left" w:leader="none" w:pos="0"/>
          <w:tab w:val="left" w:leader="none" w:pos="228"/>
          <w:tab w:val="left" w:leader="none" w:pos="370"/>
          <w:tab w:val="left" w:leader="none" w:pos="0"/>
          <w:tab w:val="left" w:leader="none" w:pos="142"/>
        </w:tabs>
        <w:spacing w:after="120" w:before="120" w:line="240" w:lineRule="auto"/>
        <w:ind w:left="1985" w:right="0" w:hanging="851"/>
        <w:jc w:val="both"/>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headings in the Contract are for ease of reference only and shall not affect the interpretation or construction of the Contract; and</w:t>
      </w:r>
      <w:r w:rsidDel="00000000" w:rsidR="00000000" w:rsidRPr="00000000">
        <w:rPr>
          <w:rtl w:val="0"/>
        </w:rPr>
      </w:r>
    </w:p>
    <w:p w:rsidR="00000000" w:rsidDel="00000000" w:rsidP="00000000" w:rsidRDefault="00000000" w:rsidRPr="00000000" w14:paraId="00000011">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tabs>
          <w:tab w:val="left" w:leader="none" w:pos="0"/>
          <w:tab w:val="left" w:leader="none" w:pos="228"/>
          <w:tab w:val="left" w:leader="none" w:pos="370"/>
          <w:tab w:val="left" w:leader="none" w:pos="0"/>
          <w:tab w:val="left" w:leader="none" w:pos="142"/>
        </w:tabs>
        <w:spacing w:after="120" w:before="120" w:line="240" w:lineRule="auto"/>
        <w:ind w:left="1985" w:right="0" w:hanging="851"/>
        <w:jc w:val="both"/>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is a Crown Body it shall be treated as contracting with the Crown as a whole.</w:t>
      </w:r>
      <w:r w:rsidDel="00000000" w:rsidR="00000000" w:rsidRPr="00000000">
        <w:rPr>
          <w:rtl w:val="0"/>
        </w:rPr>
      </w:r>
    </w:p>
    <w:p w:rsidR="00000000" w:rsidDel="00000000" w:rsidP="00000000" w:rsidRDefault="00000000" w:rsidRPr="00000000" w14:paraId="00000012">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tabs>
          <w:tab w:val="left" w:leader="none" w:pos="0"/>
          <w:tab w:val="left" w:leader="none" w:pos="228"/>
          <w:tab w:val="left" w:leader="none" w:pos="370"/>
          <w:tab w:val="left" w:leader="none" w:pos="0"/>
          <w:tab w:val="left" w:leader="none" w:pos="142"/>
        </w:tabs>
        <w:spacing w:after="120" w:before="120" w:line="240" w:lineRule="auto"/>
        <w:ind w:left="1985" w:right="0" w:hanging="851"/>
        <w:jc w:val="both"/>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reference in this Contract which immediately before IP Completion Day (or such later date when relevant EU law ceases to have effect pursuant to Section 1A of the European Union (Withdrawal) Act 2018) is a reference to (as it has effect from time to time):</w:t>
      </w:r>
      <w:r w:rsidDel="00000000" w:rsidR="00000000" w:rsidRPr="00000000">
        <w:rPr>
          <w:rtl w:val="0"/>
        </w:rPr>
      </w:r>
    </w:p>
    <w:p w:rsidR="00000000" w:rsidDel="00000000" w:rsidP="00000000" w:rsidRDefault="00000000" w:rsidRPr="00000000" w14:paraId="0000001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 w:val="left" w:leader="none" w:pos="228"/>
          <w:tab w:val="left" w:leader="none" w:pos="370"/>
        </w:tabs>
        <w:spacing w:after="120" w:before="120" w:line="240" w:lineRule="auto"/>
        <w:ind w:left="2705"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EU regulation, EU decision, EU tertiary legislation or provision of the EEA agreement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EU References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which is to form part of domestic law by application of Section 3 of the European Union (Withdrawal) Act 2018 and which shall be read on and after IP Completion Day as a reference to the EU References as they form part of domestic law by virtue of Section 3 of the European Union (Withdrawal) Act 2018 as modified by domestic law from time to time; and </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 w:val="left" w:leader="none" w:pos="228"/>
          <w:tab w:val="left" w:leader="none" w:pos="370"/>
          <w:tab w:val="left" w:leader="none" w:pos="-720"/>
          <w:tab w:val="left" w:leader="none" w:pos="-578"/>
        </w:tabs>
        <w:spacing w:after="120" w:before="120" w:line="240" w:lineRule="auto"/>
        <w:ind w:left="270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(ii) any EU institution or EU authority or other such EU body shall be read on and after IP Completion Day as a reference to the UK institution, authority or body to which its functions were transferred. </w:t>
      </w:r>
    </w:p>
    <w:p w:rsidR="00000000" w:rsidDel="00000000" w:rsidP="00000000" w:rsidRDefault="00000000" w:rsidRPr="00000000" w14:paraId="00000015">
      <w:pPr>
        <w:keepNext w:val="1"/>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0"/>
        </w:tabs>
        <w:spacing w:after="120" w:before="120" w:line="240" w:lineRule="auto"/>
        <w:ind w:left="1134" w:right="0" w:hanging="567"/>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Contract, unless the context otherwise requires, the following words shall have the following meanings:</w:t>
      </w:r>
      <w:r w:rsidDel="00000000" w:rsidR="00000000" w:rsidRPr="00000000">
        <w:rPr>
          <w:rtl w:val="0"/>
        </w:rPr>
      </w:r>
    </w:p>
    <w:p w:rsidR="00000000" w:rsidDel="00000000" w:rsidP="00000000" w:rsidRDefault="00000000" w:rsidRPr="00000000" w14:paraId="00000016">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07"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gjdgxs" w:id="0"/>
      <w:bookmarkEnd w:id="0"/>
      <w:r w:rsidDel="00000000" w:rsidR="00000000" w:rsidRPr="00000000">
        <w:rPr>
          <w:rtl w:val="0"/>
        </w:rPr>
      </w:r>
    </w:p>
    <w:tbl>
      <w:tblPr>
        <w:tblStyle w:val="Table1"/>
        <w:tblW w:w="9810.0" w:type="dxa"/>
        <w:jc w:val="left"/>
        <w:tblInd w:w="-14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297"/>
        <w:gridCol w:w="7513"/>
        <w:tblGridChange w:id="0">
          <w:tblGrid>
            <w:gridCol w:w="2297"/>
            <w:gridCol w:w="7513"/>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"Achieve"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17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a Test, to successfully pass such Test without any Test Issues and in respect of a Milestone, the issue of a Satisfaction Certificate in respect of that Milestone and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Achieved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Achieving</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Achievement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construed accordingly;</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“Additional FDE Group Member”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any entity (if any) specified as an Additional FDE Group Member in Part A of Annex 3 of Schedule 24 (Financial Difficulties);</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"Affected Party"</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party seeking to claim relief in respect of a Force Majeure Event;</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"Affiliates"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body corporate, any other entity which directly or indirectly Controls, is Controlled by, or is under direct or indirect common Control of that body corporate from time to time;</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"Allowable Assumptions"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assumptions (if any) set out in Annex 2 of Schedule 3 (Charges);</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"Annex"</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extra information which supports a Schedule;</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"Approval"</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prior written consent of the Buyer and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Approve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Approved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construed accordingly;</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“Associates”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in relation to an entity, an undertaking in which the entity owns, directly or indirectly, between 20% and 50% of the voting rights and exercises a degree of control sufficient for the undertaking to be treated as an associate under generally accepted accounting principles;</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"Audit"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Buyer’s right to:</w:t>
            </w:r>
          </w:p>
          <w:p w:rsidR="00000000" w:rsidDel="00000000" w:rsidP="00000000" w:rsidRDefault="00000000" w:rsidRPr="00000000" w14:paraId="00000029">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248"/>
              </w:tabs>
              <w:spacing w:after="200" w:before="120" w:line="240" w:lineRule="auto"/>
              <w:ind w:left="461" w:right="0" w:hanging="288"/>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verify the integrity and content of any Financial Report;</w:t>
            </w:r>
            <w:r w:rsidDel="00000000" w:rsidR="00000000" w:rsidRPr="00000000">
              <w:rPr>
                <w:rtl w:val="0"/>
              </w:rPr>
            </w:r>
          </w:p>
          <w:p w:rsidR="00000000" w:rsidDel="00000000" w:rsidP="00000000" w:rsidRDefault="00000000" w:rsidRPr="00000000" w14:paraId="0000002A">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6"/>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verify the accuracy of the Charges and any other amounts payable by the Buyer under a Contract (including proposed or actual variations to them in accordance with the Contract); </w:t>
            </w:r>
            <w:r w:rsidDel="00000000" w:rsidR="00000000" w:rsidRPr="00000000">
              <w:rPr>
                <w:rtl w:val="0"/>
              </w:rPr>
            </w:r>
          </w:p>
          <w:p w:rsidR="00000000" w:rsidDel="00000000" w:rsidP="00000000" w:rsidRDefault="00000000" w:rsidRPr="00000000" w14:paraId="0000002B">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6"/>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verify the costs of the Supplier (including the costs of all Subcontractors and any third party suppliers) in connection with the provision of the Services;</w:t>
            </w:r>
            <w:r w:rsidDel="00000000" w:rsidR="00000000" w:rsidRPr="00000000">
              <w:rPr>
                <w:rtl w:val="0"/>
              </w:rPr>
            </w:r>
          </w:p>
          <w:p w:rsidR="00000000" w:rsidDel="00000000" w:rsidP="00000000" w:rsidRDefault="00000000" w:rsidRPr="00000000" w14:paraId="0000002C">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470"/>
                <w:tab w:val="left" w:leader="none" w:pos="248"/>
              </w:tabs>
              <w:spacing w:after="200" w:before="120" w:line="240" w:lineRule="auto"/>
              <w:ind w:left="461" w:right="0" w:hanging="288"/>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verify the Open Book Data;</w:t>
            </w:r>
            <w:r w:rsidDel="00000000" w:rsidR="00000000" w:rsidRPr="00000000">
              <w:rPr>
                <w:rtl w:val="0"/>
              </w:rPr>
            </w:r>
          </w:p>
          <w:p w:rsidR="00000000" w:rsidDel="00000000" w:rsidP="00000000" w:rsidRDefault="00000000" w:rsidRPr="00000000" w14:paraId="0000002D">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6"/>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verify the Supplier’s and each Subcontractor’s compliance with the applicable Law;</w:t>
            </w:r>
            <w:r w:rsidDel="00000000" w:rsidR="00000000" w:rsidRPr="00000000">
              <w:rPr>
                <w:rtl w:val="0"/>
              </w:rPr>
            </w:r>
          </w:p>
          <w:p w:rsidR="00000000" w:rsidDel="00000000" w:rsidP="00000000" w:rsidRDefault="00000000" w:rsidRPr="00000000" w14:paraId="0000002E">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6"/>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identify or investigate actual or suspected breach of Clauses 3 to 37 and/or Schedule 26 (Sustainability), impropriety or accounting mistakes or any breach or threatened breach of security and in these circumstances the Buyer shall have no obligation to inform the Supplier of the purpose or objective of its investigations;</w:t>
            </w:r>
            <w:r w:rsidDel="00000000" w:rsidR="00000000" w:rsidRPr="00000000">
              <w:rPr>
                <w:rtl w:val="0"/>
              </w:rPr>
            </w:r>
          </w:p>
          <w:p w:rsidR="00000000" w:rsidDel="00000000" w:rsidP="00000000" w:rsidRDefault="00000000" w:rsidRPr="00000000" w14:paraId="0000002F">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6"/>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identify or investigate any circumstances which may impact upon the financial stability of the Supplier, any Guarantor, and/or any Subcontractors or their ability to provide the Deliverables;</w:t>
            </w:r>
            <w:r w:rsidDel="00000000" w:rsidR="00000000" w:rsidRPr="00000000">
              <w:rPr>
                <w:rtl w:val="0"/>
              </w:rPr>
            </w:r>
          </w:p>
          <w:p w:rsidR="00000000" w:rsidDel="00000000" w:rsidP="00000000" w:rsidRDefault="00000000" w:rsidRPr="00000000" w14:paraId="00000030">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6"/>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obtain such information as is necessary to fulfil the Buyer’s obligations to supply information for parliamentary, ministerial, judicial or administrative purposes including the supply of information to the Comptroller and Auditor General;</w:t>
            </w:r>
            <w:r w:rsidDel="00000000" w:rsidR="00000000" w:rsidRPr="00000000">
              <w:rPr>
                <w:rtl w:val="0"/>
              </w:rPr>
            </w:r>
          </w:p>
          <w:p w:rsidR="00000000" w:rsidDel="00000000" w:rsidP="00000000" w:rsidRDefault="00000000" w:rsidRPr="00000000" w14:paraId="00000031">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6"/>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review any books of account and the internal contract management accounts kept by the Supplier in connection with the Contract;</w:t>
            </w:r>
            <w:r w:rsidDel="00000000" w:rsidR="00000000" w:rsidRPr="00000000">
              <w:rPr>
                <w:rtl w:val="0"/>
              </w:rPr>
            </w:r>
          </w:p>
          <w:p w:rsidR="00000000" w:rsidDel="00000000" w:rsidP="00000000" w:rsidRDefault="00000000" w:rsidRPr="00000000" w14:paraId="00000032">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6"/>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carry out the Buyer’s internal and statutory audits and to prepare, examine and/or certify the Buyer's annual and interim reports and accounts;</w:t>
            </w:r>
            <w:r w:rsidDel="00000000" w:rsidR="00000000" w:rsidRPr="00000000">
              <w:rPr>
                <w:rtl w:val="0"/>
              </w:rPr>
            </w:r>
          </w:p>
          <w:p w:rsidR="00000000" w:rsidDel="00000000" w:rsidP="00000000" w:rsidRDefault="00000000" w:rsidRPr="00000000" w14:paraId="00000033">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6"/>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enable the National Audit Office to carry out an examination pursuant to Section 6(1) of the National Audit Act 1983 of the economy, efficiency and effectiveness with which the Buyer has used its resources;</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"Auditor"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5">
            <w:pPr>
              <w:keepNext w:val="0"/>
              <w:keepLines w:val="0"/>
              <w:widowControl w:val="1"/>
              <w:numPr>
                <w:ilvl w:val="0"/>
                <w:numId w:val="9"/>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Buyer’s internal and external auditors;</w:t>
            </w:r>
            <w:r w:rsidDel="00000000" w:rsidR="00000000" w:rsidRPr="00000000">
              <w:rPr>
                <w:rtl w:val="0"/>
              </w:rPr>
            </w:r>
          </w:p>
          <w:p w:rsidR="00000000" w:rsidDel="00000000" w:rsidP="00000000" w:rsidRDefault="00000000" w:rsidRPr="00000000" w14:paraId="00000036">
            <w:pPr>
              <w:keepNext w:val="0"/>
              <w:keepLines w:val="0"/>
              <w:widowControl w:val="1"/>
              <w:numPr>
                <w:ilvl w:val="0"/>
                <w:numId w:val="9"/>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6"/>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Buyer’s statutory or regulatory auditors;</w:t>
            </w:r>
            <w:r w:rsidDel="00000000" w:rsidR="00000000" w:rsidRPr="00000000">
              <w:rPr>
                <w:rtl w:val="0"/>
              </w:rPr>
            </w:r>
          </w:p>
          <w:p w:rsidR="00000000" w:rsidDel="00000000" w:rsidP="00000000" w:rsidRDefault="00000000" w:rsidRPr="00000000" w14:paraId="00000037">
            <w:pPr>
              <w:keepNext w:val="0"/>
              <w:keepLines w:val="0"/>
              <w:widowControl w:val="1"/>
              <w:numPr>
                <w:ilvl w:val="0"/>
                <w:numId w:val="9"/>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6"/>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Comptroller and Auditor General, their staff and/or any appointed representatives of the National Audit Office;</w:t>
            </w:r>
            <w:r w:rsidDel="00000000" w:rsidR="00000000" w:rsidRPr="00000000">
              <w:rPr>
                <w:rtl w:val="0"/>
              </w:rPr>
            </w:r>
          </w:p>
          <w:p w:rsidR="00000000" w:rsidDel="00000000" w:rsidP="00000000" w:rsidRDefault="00000000" w:rsidRPr="00000000" w14:paraId="00000038">
            <w:pPr>
              <w:keepNext w:val="0"/>
              <w:keepLines w:val="0"/>
              <w:widowControl w:val="1"/>
              <w:numPr>
                <w:ilvl w:val="0"/>
                <w:numId w:val="9"/>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6"/>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HM Treasury or the Cabinet Office;</w:t>
            </w:r>
            <w:r w:rsidDel="00000000" w:rsidR="00000000" w:rsidRPr="00000000">
              <w:rPr>
                <w:rtl w:val="0"/>
              </w:rPr>
            </w:r>
          </w:p>
          <w:p w:rsidR="00000000" w:rsidDel="00000000" w:rsidP="00000000" w:rsidRDefault="00000000" w:rsidRPr="00000000" w14:paraId="00000039">
            <w:pPr>
              <w:keepNext w:val="0"/>
              <w:keepLines w:val="0"/>
              <w:widowControl w:val="1"/>
              <w:numPr>
                <w:ilvl w:val="0"/>
                <w:numId w:val="9"/>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6"/>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party formally appointed by the Buyer to carry out audit or similar review functions; and</w:t>
            </w:r>
            <w:r w:rsidDel="00000000" w:rsidR="00000000" w:rsidRPr="00000000">
              <w:rPr>
                <w:rtl w:val="0"/>
              </w:rPr>
            </w:r>
          </w:p>
          <w:p w:rsidR="00000000" w:rsidDel="00000000" w:rsidP="00000000" w:rsidRDefault="00000000" w:rsidRPr="00000000" w14:paraId="0000003A">
            <w:pPr>
              <w:keepNext w:val="0"/>
              <w:keepLines w:val="0"/>
              <w:widowControl w:val="1"/>
              <w:numPr>
                <w:ilvl w:val="0"/>
                <w:numId w:val="9"/>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6"/>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successors or assigns of any of the above;</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"Award Form"</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document outlining the Incorporated Terms and crucial information required for the Contract, to be executed by the Supplier and the Buyer;</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D">
            <w:pPr>
              <w:keepNext w:val="1"/>
              <w:keepLines w:val="0"/>
              <w:widowControl w:val="1"/>
              <w:pBdr>
                <w:top w:space="0" w:sz="0" w:val="nil"/>
                <w:left w:space="0" w:sz="0" w:val="nil"/>
                <w:bottom w:space="0" w:sz="0" w:val="nil"/>
                <w:right w:space="0" w:sz="0" w:val="nil"/>
                <w:between w:space="0" w:sz="0" w:val="nil"/>
              </w:pBdr>
              <w:shd w:fill="auto" w:val="clear"/>
              <w:spacing w:after="200" w:before="120" w:line="48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“Beneficiary”</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E">
            <w:pPr>
              <w:keepNext w:val="1"/>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Party having (or claiming to have) the benefit of an indemnity under this Contract;</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F">
            <w:pPr>
              <w:keepNext w:val="1"/>
              <w:keepLines w:val="0"/>
              <w:widowControl w:val="1"/>
              <w:pBdr>
                <w:top w:space="0" w:sz="0" w:val="nil"/>
                <w:left w:space="0" w:sz="0" w:val="nil"/>
                <w:bottom w:space="0" w:sz="0" w:val="nil"/>
                <w:right w:space="0" w:sz="0" w:val="nil"/>
                <w:between w:space="0" w:sz="0" w:val="nil"/>
              </w:pBdr>
              <w:shd w:fill="auto" w:val="clear"/>
              <w:spacing w:after="200" w:before="120" w:line="48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0">
            <w:pPr>
              <w:keepNext w:val="1"/>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public sector purchaser identified as such in the Order Form;</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1">
            <w:pPr>
              <w:keepNext w:val="1"/>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 Assets"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2">
            <w:pPr>
              <w:keepNext w:val="1"/>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Buyer’s infrastructure, data, software, materials, assets, equipment or other property owned by and/or licensed or leased to the Buyer and which is or may be used in connection with the provision of the Deliverables which remain the property of the Buyer throughout the term of the Contract;</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 Authorised Representative"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representative appointed by the Buyer from time to time in relation to the Contract initially identified in the Award Form;</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 Cause"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Award Form;</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 Data"</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8">
            <w:pPr>
              <w:keepNext w:val="1"/>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data, text, drawings, diagrams, images or sounds (together with any database made up of any of these) which are embodied in any electronic, magnetic, optical or tangible media, including any Buyer’s or End User’s Confidential Information, and which:</w:t>
            </w:r>
          </w:p>
          <w:p w:rsidR="00000000" w:rsidDel="00000000" w:rsidP="00000000" w:rsidRDefault="00000000" w:rsidRPr="00000000" w14:paraId="00000049">
            <w:pPr>
              <w:keepNext w:val="0"/>
              <w:keepLines w:val="0"/>
              <w:widowControl w:val="1"/>
              <w:numPr>
                <w:ilvl w:val="0"/>
                <w:numId w:val="6"/>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are supplied to the Supplier by or on behalf of the Buyer, or End User; or</w:t>
            </w:r>
            <w:r w:rsidDel="00000000" w:rsidR="00000000" w:rsidRPr="00000000">
              <w:rPr>
                <w:rtl w:val="0"/>
              </w:rPr>
            </w:r>
          </w:p>
          <w:p w:rsidR="00000000" w:rsidDel="00000000" w:rsidP="00000000" w:rsidRDefault="00000000" w:rsidRPr="00000000" w14:paraId="0000004A">
            <w:pPr>
              <w:keepNext w:val="0"/>
              <w:keepLines w:val="0"/>
              <w:widowControl w:val="1"/>
              <w:numPr>
                <w:ilvl w:val="0"/>
                <w:numId w:val="6"/>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the Supplier is required to generate, process, store or transmit pursuant to this Contract; or</w:t>
            </w:r>
            <w:r w:rsidDel="00000000" w:rsidR="00000000" w:rsidRPr="00000000">
              <w:rPr>
                <w:rtl w:val="0"/>
              </w:rPr>
            </w:r>
          </w:p>
          <w:p w:rsidR="00000000" w:rsidDel="00000000" w:rsidP="00000000" w:rsidRDefault="00000000" w:rsidRPr="00000000" w14:paraId="0000004B">
            <w:pPr>
              <w:keepNext w:val="0"/>
              <w:keepLines w:val="0"/>
              <w:widowControl w:val="1"/>
              <w:numPr>
                <w:ilvl w:val="0"/>
                <w:numId w:val="6"/>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Personal Data for which the Buyer or End User is the Controller;</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C">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 Existing IPR"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D">
            <w:pPr>
              <w:keepNext w:val="1"/>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any and all IPR that are owned by or licensed to the Buyer, and where the Buyer is a Central Government Body, any Crown IPR, and which are or have been developed independently of the Contract (whether prior to the Start Date or otherwise)</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E">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 Premises"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F">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premises owned, controlled or occupied by the Buyer which are made available for use by the Supplier or its Subcontractors for the provision of the Deliverables (or any of them);</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50">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 Third Party"</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51">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any supplier to the Buyer (other than the Supplier), which is notified to the Supplier from time to time;</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52">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"Buyer's Confidential Information"</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53">
            <w:pPr>
              <w:keepNext w:val="0"/>
              <w:keepLines w:val="0"/>
              <w:widowControl w:val="1"/>
              <w:numPr>
                <w:ilvl w:val="0"/>
                <w:numId w:val="12"/>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Personal Data and any information, however it is conveyed, that relates to the business, affairs, developments, property rights, trade secrets, Know-How and IPR of the Buyer (including all Buyer Existing IPR and New IPR); </w:t>
            </w:r>
            <w:r w:rsidDel="00000000" w:rsidR="00000000" w:rsidRPr="00000000">
              <w:rPr>
                <w:rtl w:val="0"/>
              </w:rPr>
            </w:r>
          </w:p>
          <w:p w:rsidR="00000000" w:rsidDel="00000000" w:rsidP="00000000" w:rsidRDefault="00000000" w:rsidRPr="00000000" w14:paraId="00000054">
            <w:pPr>
              <w:keepNext w:val="0"/>
              <w:keepLines w:val="0"/>
              <w:widowControl w:val="1"/>
              <w:numPr>
                <w:ilvl w:val="0"/>
                <w:numId w:val="12"/>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other information clearly designated as being confidential (whether or not it is marked "confidential") or which ought reasonably be considered confidential which comes (or has come) to the Buyer’s attention or into the Buyer’s possession in connection with the Contract; and</w:t>
            </w:r>
            <w:r w:rsidDel="00000000" w:rsidR="00000000" w:rsidRPr="00000000">
              <w:rPr>
                <w:rtl w:val="0"/>
              </w:rPr>
            </w:r>
          </w:p>
          <w:p w:rsidR="00000000" w:rsidDel="00000000" w:rsidP="00000000" w:rsidRDefault="00000000" w:rsidRPr="00000000" w14:paraId="00000055">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information derived from any of the above;</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56">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"Central Government Body"</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57">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body listed in one of the following sub-categories of the Central Government classification of the Public Sector Classification Guide, as published and amended from time to time by the Office for National Statistics:</w:t>
            </w:r>
          </w:p>
          <w:p w:rsidR="00000000" w:rsidDel="00000000" w:rsidP="00000000" w:rsidRDefault="00000000" w:rsidRPr="00000000" w14:paraId="00000058">
            <w:pPr>
              <w:keepNext w:val="0"/>
              <w:keepLines w:val="0"/>
              <w:widowControl w:val="1"/>
              <w:numPr>
                <w:ilvl w:val="0"/>
                <w:numId w:val="10"/>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Government Department;</w:t>
            </w:r>
            <w:r w:rsidDel="00000000" w:rsidR="00000000" w:rsidRPr="00000000">
              <w:rPr>
                <w:rtl w:val="0"/>
              </w:rPr>
            </w:r>
          </w:p>
          <w:p w:rsidR="00000000" w:rsidDel="00000000" w:rsidP="00000000" w:rsidRDefault="00000000" w:rsidRPr="00000000" w14:paraId="00000059">
            <w:pPr>
              <w:keepNext w:val="0"/>
              <w:keepLines w:val="0"/>
              <w:widowControl w:val="1"/>
              <w:numPr>
                <w:ilvl w:val="0"/>
                <w:numId w:val="10"/>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6"/>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Non-Departmental Public Body or Assembly Sponsored Public Body (advisory, executive, or tribunal);</w:t>
            </w:r>
            <w:r w:rsidDel="00000000" w:rsidR="00000000" w:rsidRPr="00000000">
              <w:rPr>
                <w:rtl w:val="0"/>
              </w:rPr>
            </w:r>
          </w:p>
          <w:p w:rsidR="00000000" w:rsidDel="00000000" w:rsidP="00000000" w:rsidRDefault="00000000" w:rsidRPr="00000000" w14:paraId="0000005A">
            <w:pPr>
              <w:keepNext w:val="0"/>
              <w:keepLines w:val="0"/>
              <w:widowControl w:val="1"/>
              <w:numPr>
                <w:ilvl w:val="0"/>
                <w:numId w:val="10"/>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6"/>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Non-Ministerial Department; or</w:t>
            </w:r>
            <w:r w:rsidDel="00000000" w:rsidR="00000000" w:rsidRPr="00000000">
              <w:rPr>
                <w:rtl w:val="0"/>
              </w:rPr>
            </w:r>
          </w:p>
          <w:p w:rsidR="00000000" w:rsidDel="00000000" w:rsidP="00000000" w:rsidRDefault="00000000" w:rsidRPr="00000000" w14:paraId="0000005B">
            <w:pPr>
              <w:keepNext w:val="0"/>
              <w:keepLines w:val="0"/>
              <w:widowControl w:val="1"/>
              <w:numPr>
                <w:ilvl w:val="0"/>
                <w:numId w:val="10"/>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6"/>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Executive Agency;</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5C">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 in Law"</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5D">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 in Law which impacts on the supply of the Deliverables and performance of the Contract which comes into force after the Start Date;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5E">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 of Control"</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5F">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change of control within the meaning of Section 450 of the Corporation Tax Act 2010;</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0">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"Charges"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1">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prices (exclusive of any applicable VAT), payable to the Supplier by the Buyer under the Contract, as set out in the Award Form, for the full and proper performance by the Supplier of its obligations under the Contract less any Deductions;</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2">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"Claim"</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3">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which it appears that a Beneficiary is, or may become, entitled to indemnification under this Contract;</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4">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"Commercially Sensitive Information"</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5">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Confidential Information listed in the Award Form (if any) comprising of commercially sensitive information relating to the Supplier, its IPR or its business or which the Supplier has indicated to the Buyer that, if disclosed by the Buyer, would cause the Supplier significant commercial disadvantage or material financial loss;</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6">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"Comparable Supply"</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7">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supply of Deliverables to another Buyer of the Supplier that are the same or similar to the Deliverables;</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8">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"Compliance Officer"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9">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person(s) appointed by the Supplier who is responsible for ensuring that the Supplier complies with its legal obligations;</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A">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"Confidential Information"</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B">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any information, however it is conveyed, that relates to the business, affairs, developments, trade secrets, Know-How, personnel and suppliers of the Buyer or the Supplier, including IPRs, together with information derived from the above, and any other information clearly designated as being confidential (whether or not it is marked as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"confidential"</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or which ought reasonably to be considered to be confidential;</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C">
            <w:pPr>
              <w:keepNext w:val="1"/>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"Conflict of Interest"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conflict between the financial or personal duties of the Supplier or the Supplier Staff and the duties owed to the Buyer under the Contract, in the reasonable opinion of the Buyer;</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E">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contract between the Buyer and the Supplier, which consists of the terms set out and referred to in the Award Form;</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 Period"</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1">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term of the Contract from the earlier of the:</w:t>
            </w:r>
          </w:p>
          <w:p w:rsidR="00000000" w:rsidDel="00000000" w:rsidP="00000000" w:rsidRDefault="00000000" w:rsidRPr="00000000" w14:paraId="00000072">
            <w:pPr>
              <w:keepNext w:val="0"/>
              <w:keepLines w:val="0"/>
              <w:widowControl w:val="1"/>
              <w:numPr>
                <w:ilvl w:val="0"/>
                <w:numId w:val="15"/>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Start Date; or</w:t>
            </w:r>
            <w:r w:rsidDel="00000000" w:rsidR="00000000" w:rsidRPr="00000000">
              <w:rPr>
                <w:rtl w:val="0"/>
              </w:rPr>
            </w:r>
          </w:p>
          <w:p w:rsidR="00000000" w:rsidDel="00000000" w:rsidP="00000000" w:rsidRDefault="00000000" w:rsidRPr="00000000" w14:paraId="00000073">
            <w:pPr>
              <w:keepNext w:val="0"/>
              <w:keepLines w:val="0"/>
              <w:widowControl w:val="1"/>
              <w:numPr>
                <w:ilvl w:val="0"/>
                <w:numId w:val="15"/>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6"/>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Effective Date</w:t>
            </w:r>
            <w:r w:rsidDel="00000000" w:rsidR="00000000" w:rsidRPr="00000000">
              <w:rPr>
                <w:rtl w:val="0"/>
              </w:rPr>
            </w:r>
          </w:p>
          <w:p w:rsidR="00000000" w:rsidDel="00000000" w:rsidP="00000000" w:rsidRDefault="00000000" w:rsidRPr="00000000" w14:paraId="00000074">
            <w:pPr>
              <w:keepNext w:val="0"/>
              <w:keepLines w:val="0"/>
              <w:widowControl w:val="1"/>
              <w:numPr>
                <w:ilvl w:val="0"/>
                <w:numId w:val="15"/>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6"/>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until the End Date;</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 Value"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higher of the actual or expected total Charges paid or payable under the Contract where all obligations are met by the Supplier;</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 Year"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8">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consecutive period of twelve (12) Months commencing on the Start Date or each anniversary thereof;</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"Control"</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A">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control in either of the senses defined in sections 450 and 1124 of the Corporation Tax Act 2010 and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Controlled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construed accordingly;</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"Controller"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C">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UK GDPR or the EU GDPR as the context requires;</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"Core Terms"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E">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Buyer’s terms and conditions which apply to and comprise one part of the Contract set out in the document called "Core Terms";</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F">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"Costs"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80">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following costs (without double recovery) to the extent that they are reasonably and properly incurred by the Supplier in providing the Deliverables:</w:t>
            </w:r>
          </w:p>
          <w:p w:rsidR="00000000" w:rsidDel="00000000" w:rsidP="00000000" w:rsidRDefault="00000000" w:rsidRPr="00000000" w14:paraId="00000081">
            <w:pPr>
              <w:keepNext w:val="0"/>
              <w:keepLines w:val="0"/>
              <w:widowControl w:val="1"/>
              <w:numPr>
                <w:ilvl w:val="0"/>
                <w:numId w:val="33"/>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cost to the Supplier or the Key Subcontractor (as the context requires), calculated per Work Day, of engaging the Supplier Staff, including:</w:t>
            </w:r>
            <w:r w:rsidDel="00000000" w:rsidR="00000000" w:rsidRPr="00000000">
              <w:rPr>
                <w:rtl w:val="0"/>
              </w:rPr>
            </w:r>
          </w:p>
          <w:p w:rsidR="00000000" w:rsidDel="00000000" w:rsidP="00000000" w:rsidRDefault="00000000" w:rsidRPr="00000000" w14:paraId="00000082">
            <w:pPr>
              <w:keepNext w:val="0"/>
              <w:keepLines w:val="0"/>
              <w:widowControl w:val="1"/>
              <w:numPr>
                <w:ilvl w:val="4"/>
                <w:numId w:val="19"/>
              </w:numPr>
              <w:pBdr>
                <w:top w:space="0" w:sz="0" w:val="nil"/>
                <w:left w:space="0" w:sz="0" w:val="nil"/>
                <w:bottom w:space="0" w:sz="0" w:val="nil"/>
                <w:right w:space="0" w:sz="0" w:val="nil"/>
                <w:between w:space="0" w:sz="0" w:val="nil"/>
              </w:pBdr>
              <w:shd w:fill="auto" w:val="clear"/>
              <w:tabs>
                <w:tab w:val="left" w:leader="none" w:pos="-1364"/>
                <w:tab w:val="left" w:leader="none" w:pos="53"/>
                <w:tab w:val="left" w:leader="none" w:pos="-8559"/>
                <w:tab w:val="left" w:leader="none" w:pos="-6645"/>
              </w:tabs>
              <w:spacing w:after="120" w:before="120" w:line="240" w:lineRule="auto"/>
              <w:ind w:left="3349" w:right="0" w:hanging="2712"/>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base salary paid to the Supplier Staff;</w:t>
            </w:r>
            <w:r w:rsidDel="00000000" w:rsidR="00000000" w:rsidRPr="00000000">
              <w:rPr>
                <w:rtl w:val="0"/>
              </w:rPr>
            </w:r>
          </w:p>
          <w:p w:rsidR="00000000" w:rsidDel="00000000" w:rsidP="00000000" w:rsidRDefault="00000000" w:rsidRPr="00000000" w14:paraId="00000083">
            <w:pPr>
              <w:keepNext w:val="0"/>
              <w:keepLines w:val="0"/>
              <w:widowControl w:val="1"/>
              <w:numPr>
                <w:ilvl w:val="4"/>
                <w:numId w:val="19"/>
              </w:numPr>
              <w:pBdr>
                <w:top w:space="0" w:sz="0" w:val="nil"/>
                <w:left w:space="0" w:sz="0" w:val="nil"/>
                <w:bottom w:space="0" w:sz="0" w:val="nil"/>
                <w:right w:space="0" w:sz="0" w:val="nil"/>
                <w:between w:space="0" w:sz="0" w:val="nil"/>
              </w:pBdr>
              <w:shd w:fill="auto" w:val="clear"/>
              <w:tabs>
                <w:tab w:val="left" w:leader="none" w:pos="-1364"/>
                <w:tab w:val="left" w:leader="none" w:pos="53"/>
                <w:tab w:val="left" w:leader="none" w:pos="-8559"/>
                <w:tab w:val="left" w:leader="none" w:pos="-6645"/>
              </w:tabs>
              <w:spacing w:after="120" w:before="120" w:line="240" w:lineRule="auto"/>
              <w:ind w:left="3349" w:right="0" w:hanging="2712"/>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employer’s National Insurance contributions;</w:t>
            </w:r>
            <w:r w:rsidDel="00000000" w:rsidR="00000000" w:rsidRPr="00000000">
              <w:rPr>
                <w:rtl w:val="0"/>
              </w:rPr>
            </w:r>
          </w:p>
          <w:p w:rsidR="00000000" w:rsidDel="00000000" w:rsidP="00000000" w:rsidRDefault="00000000" w:rsidRPr="00000000" w14:paraId="00000084">
            <w:pPr>
              <w:keepNext w:val="0"/>
              <w:keepLines w:val="0"/>
              <w:widowControl w:val="1"/>
              <w:numPr>
                <w:ilvl w:val="4"/>
                <w:numId w:val="19"/>
              </w:numPr>
              <w:pBdr>
                <w:top w:space="0" w:sz="0" w:val="nil"/>
                <w:left w:space="0" w:sz="0" w:val="nil"/>
                <w:bottom w:space="0" w:sz="0" w:val="nil"/>
                <w:right w:space="0" w:sz="0" w:val="nil"/>
                <w:between w:space="0" w:sz="0" w:val="nil"/>
              </w:pBdr>
              <w:shd w:fill="auto" w:val="clear"/>
              <w:tabs>
                <w:tab w:val="left" w:leader="none" w:pos="-1364"/>
                <w:tab w:val="left" w:leader="none" w:pos="53"/>
                <w:tab w:val="left" w:leader="none" w:pos="-8559"/>
                <w:tab w:val="left" w:leader="none" w:pos="-6645"/>
              </w:tabs>
              <w:spacing w:after="120" w:before="120" w:line="240" w:lineRule="auto"/>
              <w:ind w:left="3349" w:right="0" w:hanging="2712"/>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pension contributions;</w:t>
            </w:r>
            <w:r w:rsidDel="00000000" w:rsidR="00000000" w:rsidRPr="00000000">
              <w:rPr>
                <w:rtl w:val="0"/>
              </w:rPr>
            </w:r>
          </w:p>
          <w:p w:rsidR="00000000" w:rsidDel="00000000" w:rsidP="00000000" w:rsidRDefault="00000000" w:rsidRPr="00000000" w14:paraId="00000085">
            <w:pPr>
              <w:keepNext w:val="0"/>
              <w:keepLines w:val="0"/>
              <w:widowControl w:val="1"/>
              <w:numPr>
                <w:ilvl w:val="4"/>
                <w:numId w:val="19"/>
              </w:numPr>
              <w:pBdr>
                <w:top w:space="0" w:sz="0" w:val="nil"/>
                <w:left w:space="0" w:sz="0" w:val="nil"/>
                <w:bottom w:space="0" w:sz="0" w:val="nil"/>
                <w:right w:space="0" w:sz="0" w:val="nil"/>
                <w:between w:space="0" w:sz="0" w:val="nil"/>
              </w:pBdr>
              <w:shd w:fill="auto" w:val="clear"/>
              <w:tabs>
                <w:tab w:val="left" w:leader="none" w:pos="-1364"/>
                <w:tab w:val="left" w:leader="none" w:pos="53"/>
                <w:tab w:val="left" w:leader="none" w:pos="-8559"/>
                <w:tab w:val="left" w:leader="none" w:pos="-6645"/>
              </w:tabs>
              <w:spacing w:after="120" w:before="120" w:line="240" w:lineRule="auto"/>
              <w:ind w:left="3349" w:right="0" w:hanging="2712"/>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car allowances; </w:t>
            </w:r>
            <w:r w:rsidDel="00000000" w:rsidR="00000000" w:rsidRPr="00000000">
              <w:rPr>
                <w:rtl w:val="0"/>
              </w:rPr>
            </w:r>
          </w:p>
          <w:p w:rsidR="00000000" w:rsidDel="00000000" w:rsidP="00000000" w:rsidRDefault="00000000" w:rsidRPr="00000000" w14:paraId="00000086">
            <w:pPr>
              <w:keepNext w:val="0"/>
              <w:keepLines w:val="0"/>
              <w:widowControl w:val="1"/>
              <w:numPr>
                <w:ilvl w:val="4"/>
                <w:numId w:val="19"/>
              </w:numPr>
              <w:pBdr>
                <w:top w:space="0" w:sz="0" w:val="nil"/>
                <w:left w:space="0" w:sz="0" w:val="nil"/>
                <w:bottom w:space="0" w:sz="0" w:val="nil"/>
                <w:right w:space="0" w:sz="0" w:val="nil"/>
                <w:between w:space="0" w:sz="0" w:val="nil"/>
              </w:pBdr>
              <w:shd w:fill="auto" w:val="clear"/>
              <w:tabs>
                <w:tab w:val="left" w:leader="none" w:pos="-1364"/>
                <w:tab w:val="left" w:leader="none" w:pos="53"/>
                <w:tab w:val="left" w:leader="none" w:pos="-8559"/>
                <w:tab w:val="left" w:leader="none" w:pos="-6645"/>
              </w:tabs>
              <w:spacing w:after="120" w:before="120" w:line="240" w:lineRule="auto"/>
              <w:ind w:left="3349" w:right="0" w:hanging="2712"/>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other contractual employment benefits;</w:t>
            </w:r>
            <w:r w:rsidDel="00000000" w:rsidR="00000000" w:rsidRPr="00000000">
              <w:rPr>
                <w:rtl w:val="0"/>
              </w:rPr>
            </w:r>
          </w:p>
          <w:p w:rsidR="00000000" w:rsidDel="00000000" w:rsidP="00000000" w:rsidRDefault="00000000" w:rsidRPr="00000000" w14:paraId="00000087">
            <w:pPr>
              <w:keepNext w:val="0"/>
              <w:keepLines w:val="0"/>
              <w:widowControl w:val="1"/>
              <w:numPr>
                <w:ilvl w:val="4"/>
                <w:numId w:val="19"/>
              </w:numPr>
              <w:pBdr>
                <w:top w:space="0" w:sz="0" w:val="nil"/>
                <w:left w:space="0" w:sz="0" w:val="nil"/>
                <w:bottom w:space="0" w:sz="0" w:val="nil"/>
                <w:right w:space="0" w:sz="0" w:val="nil"/>
                <w:between w:space="0" w:sz="0" w:val="nil"/>
              </w:pBdr>
              <w:shd w:fill="auto" w:val="clear"/>
              <w:tabs>
                <w:tab w:val="left" w:leader="none" w:pos="-1364"/>
                <w:tab w:val="left" w:leader="none" w:pos="53"/>
                <w:tab w:val="left" w:leader="none" w:pos="-8559"/>
                <w:tab w:val="left" w:leader="none" w:pos="-6645"/>
              </w:tabs>
              <w:spacing w:after="120" w:before="120" w:line="240" w:lineRule="auto"/>
              <w:ind w:left="3349" w:right="0" w:hanging="2712"/>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staff training;</w:t>
            </w:r>
            <w:r w:rsidDel="00000000" w:rsidR="00000000" w:rsidRPr="00000000">
              <w:rPr>
                <w:rtl w:val="0"/>
              </w:rPr>
            </w:r>
          </w:p>
          <w:p w:rsidR="00000000" w:rsidDel="00000000" w:rsidP="00000000" w:rsidRDefault="00000000" w:rsidRPr="00000000" w14:paraId="00000088">
            <w:pPr>
              <w:keepNext w:val="0"/>
              <w:keepLines w:val="0"/>
              <w:widowControl w:val="1"/>
              <w:numPr>
                <w:ilvl w:val="4"/>
                <w:numId w:val="19"/>
              </w:numPr>
              <w:pBdr>
                <w:top w:space="0" w:sz="0" w:val="nil"/>
                <w:left w:space="0" w:sz="0" w:val="nil"/>
                <w:bottom w:space="0" w:sz="0" w:val="nil"/>
                <w:right w:space="0" w:sz="0" w:val="nil"/>
                <w:between w:space="0" w:sz="0" w:val="nil"/>
              </w:pBdr>
              <w:shd w:fill="auto" w:val="clear"/>
              <w:tabs>
                <w:tab w:val="left" w:leader="none" w:pos="-1364"/>
                <w:tab w:val="left" w:leader="none" w:pos="53"/>
                <w:tab w:val="left" w:leader="none" w:pos="-8559"/>
                <w:tab w:val="left" w:leader="none" w:pos="-6645"/>
              </w:tabs>
              <w:spacing w:after="120" w:before="120" w:line="240" w:lineRule="auto"/>
              <w:ind w:left="3349" w:right="0" w:hanging="2712"/>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work place accommodation;</w:t>
            </w:r>
            <w:r w:rsidDel="00000000" w:rsidR="00000000" w:rsidRPr="00000000">
              <w:rPr>
                <w:rtl w:val="0"/>
              </w:rPr>
            </w:r>
          </w:p>
          <w:p w:rsidR="00000000" w:rsidDel="00000000" w:rsidP="00000000" w:rsidRDefault="00000000" w:rsidRPr="00000000" w14:paraId="00000089">
            <w:pPr>
              <w:keepNext w:val="0"/>
              <w:keepLines w:val="0"/>
              <w:widowControl w:val="1"/>
              <w:numPr>
                <w:ilvl w:val="4"/>
                <w:numId w:val="19"/>
              </w:numPr>
              <w:pBdr>
                <w:top w:space="0" w:sz="0" w:val="nil"/>
                <w:left w:space="0" w:sz="0" w:val="nil"/>
                <w:bottom w:space="0" w:sz="0" w:val="nil"/>
                <w:right w:space="0" w:sz="0" w:val="nil"/>
                <w:between w:space="0" w:sz="0" w:val="nil"/>
              </w:pBdr>
              <w:shd w:fill="auto" w:val="clear"/>
              <w:tabs>
                <w:tab w:val="left" w:leader="none" w:pos="-1364"/>
                <w:tab w:val="left" w:leader="none" w:pos="53"/>
                <w:tab w:val="left" w:leader="none" w:pos="0"/>
                <w:tab w:val="left" w:leader="none" w:pos="1914"/>
              </w:tabs>
              <w:spacing w:after="120" w:before="120" w:line="240" w:lineRule="auto"/>
              <w:ind w:left="1488" w:right="0" w:hanging="851"/>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work place IT equipment and tools reasonably necessary to provide the Deliverables (but not including items included within limb (b) below); and</w:t>
            </w:r>
            <w:r w:rsidDel="00000000" w:rsidR="00000000" w:rsidRPr="00000000">
              <w:rPr>
                <w:rtl w:val="0"/>
              </w:rPr>
            </w:r>
          </w:p>
          <w:p w:rsidR="00000000" w:rsidDel="00000000" w:rsidP="00000000" w:rsidRDefault="00000000" w:rsidRPr="00000000" w14:paraId="0000008A">
            <w:pPr>
              <w:keepNext w:val="0"/>
              <w:keepLines w:val="0"/>
              <w:widowControl w:val="1"/>
              <w:numPr>
                <w:ilvl w:val="4"/>
                <w:numId w:val="19"/>
              </w:numPr>
              <w:pBdr>
                <w:top w:space="0" w:sz="0" w:val="nil"/>
                <w:left w:space="0" w:sz="0" w:val="nil"/>
                <w:bottom w:space="0" w:sz="0" w:val="nil"/>
                <w:right w:space="0" w:sz="0" w:val="nil"/>
                <w:between w:space="0" w:sz="0" w:val="nil"/>
              </w:pBdr>
              <w:shd w:fill="auto" w:val="clear"/>
              <w:tabs>
                <w:tab w:val="left" w:leader="none" w:pos="-1364"/>
                <w:tab w:val="left" w:leader="none" w:pos="53"/>
                <w:tab w:val="left" w:leader="none" w:pos="0"/>
                <w:tab w:val="left" w:leader="none" w:pos="1914"/>
              </w:tabs>
              <w:spacing w:after="120" w:before="120" w:line="240" w:lineRule="auto"/>
              <w:ind w:left="1488" w:right="0" w:hanging="851"/>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reasonable recruitment costs, as agreed with the Buyer; </w:t>
            </w:r>
            <w:r w:rsidDel="00000000" w:rsidR="00000000" w:rsidRPr="00000000">
              <w:rPr>
                <w:rtl w:val="0"/>
              </w:rPr>
            </w:r>
          </w:p>
          <w:p w:rsidR="00000000" w:rsidDel="00000000" w:rsidP="00000000" w:rsidRDefault="00000000" w:rsidRPr="00000000" w14:paraId="0000008B">
            <w:pPr>
              <w:keepNext w:val="0"/>
              <w:keepLines w:val="0"/>
              <w:widowControl w:val="1"/>
              <w:numPr>
                <w:ilvl w:val="0"/>
                <w:numId w:val="33"/>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r w:rsidDel="00000000" w:rsidR="00000000" w:rsidRPr="00000000">
              <w:rPr>
                <w:rtl w:val="0"/>
              </w:rPr>
            </w:r>
          </w:p>
          <w:p w:rsidR="00000000" w:rsidDel="00000000" w:rsidP="00000000" w:rsidRDefault="00000000" w:rsidRPr="00000000" w14:paraId="0000008C">
            <w:pPr>
              <w:keepNext w:val="0"/>
              <w:keepLines w:val="0"/>
              <w:widowControl w:val="1"/>
              <w:numPr>
                <w:ilvl w:val="0"/>
                <w:numId w:val="33"/>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operational costs which are not included within (a) or (b) above, to the extent that such costs are necessary and properly incurred by the Supplier in the provision of the Deliverables; and</w:t>
            </w:r>
            <w:r w:rsidDel="00000000" w:rsidR="00000000" w:rsidRPr="00000000">
              <w:rPr>
                <w:rtl w:val="0"/>
              </w:rPr>
            </w:r>
          </w:p>
          <w:p w:rsidR="00000000" w:rsidDel="00000000" w:rsidP="00000000" w:rsidRDefault="00000000" w:rsidRPr="00000000" w14:paraId="0000008D">
            <w:pPr>
              <w:keepNext w:val="0"/>
              <w:keepLines w:val="0"/>
              <w:widowControl w:val="1"/>
              <w:numPr>
                <w:ilvl w:val="0"/>
                <w:numId w:val="33"/>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Reimbursable Expenses to the extent these have been specified as allowable in the Award Form and are incurred in delivering any Deliverables;</w:t>
            </w:r>
            <w:r w:rsidDel="00000000" w:rsidR="00000000" w:rsidRPr="00000000">
              <w:rPr>
                <w:rtl w:val="0"/>
              </w:rPr>
            </w:r>
          </w:p>
          <w:p w:rsidR="00000000" w:rsidDel="00000000" w:rsidP="00000000" w:rsidRDefault="00000000" w:rsidRPr="00000000" w14:paraId="0000008E">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but excluding:</w:t>
            </w:r>
          </w:p>
          <w:p w:rsidR="00000000" w:rsidDel="00000000" w:rsidP="00000000" w:rsidRDefault="00000000" w:rsidRPr="00000000" w14:paraId="0000008F">
            <w:pPr>
              <w:keepNext w:val="0"/>
              <w:keepLines w:val="0"/>
              <w:widowControl w:val="1"/>
              <w:numPr>
                <w:ilvl w:val="0"/>
                <w:numId w:val="33"/>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Overhead;</w:t>
            </w:r>
            <w:r w:rsidDel="00000000" w:rsidR="00000000" w:rsidRPr="00000000">
              <w:rPr>
                <w:rtl w:val="0"/>
              </w:rPr>
            </w:r>
          </w:p>
          <w:p w:rsidR="00000000" w:rsidDel="00000000" w:rsidP="00000000" w:rsidRDefault="00000000" w:rsidRPr="00000000" w14:paraId="00000090">
            <w:pPr>
              <w:keepNext w:val="0"/>
              <w:keepLines w:val="0"/>
              <w:widowControl w:val="1"/>
              <w:numPr>
                <w:ilvl w:val="0"/>
                <w:numId w:val="33"/>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financing or similar costs;</w:t>
            </w:r>
            <w:r w:rsidDel="00000000" w:rsidR="00000000" w:rsidRPr="00000000">
              <w:rPr>
                <w:rtl w:val="0"/>
              </w:rPr>
            </w:r>
          </w:p>
          <w:p w:rsidR="00000000" w:rsidDel="00000000" w:rsidP="00000000" w:rsidRDefault="00000000" w:rsidRPr="00000000" w14:paraId="00000091">
            <w:pPr>
              <w:keepNext w:val="0"/>
              <w:keepLines w:val="0"/>
              <w:widowControl w:val="1"/>
              <w:numPr>
                <w:ilvl w:val="0"/>
                <w:numId w:val="33"/>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maintenance and support costs to the extent that these relate to maintenance and/or support Deliverables provided beyond the Contract Period whether in relation to Supplier Assets or otherwise;</w:t>
            </w:r>
            <w:r w:rsidDel="00000000" w:rsidR="00000000" w:rsidRPr="00000000">
              <w:rPr>
                <w:rtl w:val="0"/>
              </w:rPr>
            </w:r>
          </w:p>
          <w:p w:rsidR="00000000" w:rsidDel="00000000" w:rsidP="00000000" w:rsidRDefault="00000000" w:rsidRPr="00000000" w14:paraId="00000092">
            <w:pPr>
              <w:keepNext w:val="0"/>
              <w:keepLines w:val="0"/>
              <w:widowControl w:val="1"/>
              <w:numPr>
                <w:ilvl w:val="0"/>
                <w:numId w:val="33"/>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taxation;</w:t>
            </w:r>
            <w:r w:rsidDel="00000000" w:rsidR="00000000" w:rsidRPr="00000000">
              <w:rPr>
                <w:rtl w:val="0"/>
              </w:rPr>
            </w:r>
          </w:p>
          <w:p w:rsidR="00000000" w:rsidDel="00000000" w:rsidP="00000000" w:rsidRDefault="00000000" w:rsidRPr="00000000" w14:paraId="00000093">
            <w:pPr>
              <w:keepNext w:val="0"/>
              <w:keepLines w:val="0"/>
              <w:widowControl w:val="1"/>
              <w:numPr>
                <w:ilvl w:val="0"/>
                <w:numId w:val="33"/>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fines and penalties;</w:t>
            </w:r>
            <w:r w:rsidDel="00000000" w:rsidR="00000000" w:rsidRPr="00000000">
              <w:rPr>
                <w:rtl w:val="0"/>
              </w:rPr>
            </w:r>
          </w:p>
          <w:p w:rsidR="00000000" w:rsidDel="00000000" w:rsidP="00000000" w:rsidRDefault="00000000" w:rsidRPr="00000000" w14:paraId="00000094">
            <w:pPr>
              <w:keepNext w:val="0"/>
              <w:keepLines w:val="0"/>
              <w:widowControl w:val="1"/>
              <w:numPr>
                <w:ilvl w:val="0"/>
                <w:numId w:val="33"/>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amounts payable under Schedule 12 (Benchmarking) where such Schedule is used; and</w:t>
            </w:r>
            <w:r w:rsidDel="00000000" w:rsidR="00000000" w:rsidRPr="00000000">
              <w:rPr>
                <w:rtl w:val="0"/>
              </w:rPr>
            </w:r>
          </w:p>
          <w:p w:rsidR="00000000" w:rsidDel="00000000" w:rsidP="00000000" w:rsidRDefault="00000000" w:rsidRPr="00000000" w14:paraId="00000095">
            <w:pPr>
              <w:keepNext w:val="0"/>
              <w:keepLines w:val="0"/>
              <w:widowControl w:val="1"/>
              <w:numPr>
                <w:ilvl w:val="0"/>
                <w:numId w:val="33"/>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non-cash items (including depreciation, amortisation, impairments and movements in provisions);</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96">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97">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98">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"Critical Service Level Failure"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99">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Award Form;</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9A">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"Crown Body"</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9B">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government of the United Kingdom (including the Northern Ireland Assembly and Executive Committee, the Scottish Government and the National Assembly for Wales), including government ministers and government departments and particular bodies, persons, commissions or agencies from time to time carrying out functions on its behalf;</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9C">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"Crown IPR"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9D">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any IPR which is owned by or licensed to the Crown, and which are or have been developed independently of the Contract (whether prior to the Start Date or otherwise);</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9E">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"CRTPA"</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9F">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Contract Rights of Third Parties Act 1999;</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A0">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"Data Protection Impact Assessment"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A1">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assessment by the Controller of the impact of the envisaged Processing on the protection of Personal Data;</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A2">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"Data Protection Legislation"</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A3">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the UK GDPR, (ii) the DPA 2018 to the extent that it relates to processing of personal data and privacy; (iii) all applicable Law about the processing of personal data and privacy; and (iv) (to the extent that it applies) the EU GDPR; </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A4">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"Data Protection Liability Cap"</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A5">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Award Form;</w:t>
            </w:r>
          </w:p>
          <w:p w:rsidR="00000000" w:rsidDel="00000000" w:rsidP="00000000" w:rsidRDefault="00000000" w:rsidRPr="00000000" w14:paraId="000000A6">
            <w:pPr>
              <w:keepNext w:val="0"/>
              <w:keepLines w:val="0"/>
              <w:widowControl w:val="1"/>
              <w:pBdr>
                <w:top w:space="0" w:sz="0" w:val="nil"/>
                <w:left w:space="0" w:sz="0" w:val="nil"/>
                <w:bottom w:space="0" w:sz="0" w:val="nil"/>
                <w:right w:space="0" w:sz="0" w:val="nil"/>
                <w:between w:space="0" w:sz="0" w:val="nil"/>
              </w:pBdr>
              <w:shd w:fill="auto" w:val="clear"/>
              <w:tabs>
                <w:tab w:val="left" w:leader="none" w:pos="-9"/>
              </w:tabs>
              <w:spacing w:after="20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A7">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"Data Protection Officer"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A8">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UK GDPR or the EU GDPR as the context requires;</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A9">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"Data Subject"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AA">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UK GDPR or the EU GDPR as the context requires;</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AB">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"Data Subject Access Request"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AC">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request made by, or on behalf of, a Data Subject in accordance with rights granted pursuant to the Data Protection Legislation to access their Personal Data;</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AD">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"Deductions"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AE">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Service Credits, Delay Payments (if applicable), or any other deduction which the Buyer is paid or is payable to the Buyer under the Contract;</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AF">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"Default"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0">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breach of the obligations of the Supplier (including abandonment of the Contract in breach of its terms) or any other default (including material default), act, omission, negligence or statement of the Supplier, of its Subcontractors or any Supplier Staff howsoever arising in connection with or in relation to the subject-matter of the Contract and in respect of which the Supplier is liable to the Buyer;</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1">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"Delay Payments"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2">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amounts (if any) payable by the Supplier to the Buyer in respect of a delay in respect of a Milestone as specified in the Implementation Plan;</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3">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"Deliverables"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4">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Goods and/or Services that may be ordered under the Contract including the Documentation; </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5">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"Delivery"</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6">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delivery of the relevant Deliverable or Milestone in accordance with the terms of the Contract as confirmed and accepted by the Buyer by the either (a) confirmation in writing to the Supplier; or (b) where Schedule 8 (Implementation Plan and Testing) is used issue by the Buyer of a Satisfaction Certificate.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Deliver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Delivered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construed accordingly;</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7">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“Dependent Parent Undertaking”</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8">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any Parent Undertaking which provides any of its Subsidiary Undertakings and/or Associates, whether directly or indirectly, with any financial, trading, managerial or other assistance of whatever nature, without which the Supplier would be unable to continue the day to day conduct and operation of its business in the same manner as carried on at the time of entering into this Contract, including for the avoidance of doubt the provision of the Services in accordance with the terms of this Contract;</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9">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"Disaster"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A">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occurrence of one or more events which, either separately or cumulatively, mean that the Deliverables, or a material part thereof will be unavailable (or could reasonably be anticipated to be unavailable) for the period specified in the Award Form (for the purposes of this definition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"Disaster Period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B">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"Disclosing Party"</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C">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Party directly or indirectly providing Confidential Information to the other Party in accordance with Clause 19 (What you must keep confidential);</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D">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7"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"Dispute"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E">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dispute or difference (whether contractual or non-contractual) arising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F">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"Dispute Resolution Procedure"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C0">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dispute resolution procedure set out in Clause 39 (Resolving disputes);</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C1">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"Documentation"</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C2">
            <w:pPr>
              <w:keepNext w:val="0"/>
              <w:keepLines w:val="0"/>
              <w:widowControl w:val="1"/>
              <w:pBdr>
                <w:top w:space="0" w:sz="0" w:val="nil"/>
                <w:left w:space="0" w:sz="0" w:val="nil"/>
                <w:bottom w:space="0" w:sz="0" w:val="nil"/>
                <w:right w:space="0" w:sz="0" w:val="nil"/>
                <w:between w:space="0" w:sz="0" w:val="nil"/>
              </w:pBdr>
              <w:shd w:fill="auto" w:val="clear"/>
              <w:tabs>
                <w:tab w:val="left" w:leader="none" w:pos="-576"/>
                <w:tab w:val="left" w:leader="none" w:pos="-751"/>
                <w:tab w:val="left" w:leader="none" w:pos="-31"/>
              </w:tabs>
              <w:spacing w:after="200" w:before="120" w:line="240" w:lineRule="auto"/>
              <w:ind w:left="17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the Contract as:</w:t>
            </w:r>
          </w:p>
          <w:p w:rsidR="00000000" w:rsidDel="00000000" w:rsidP="00000000" w:rsidRDefault="00000000" w:rsidRPr="00000000" w14:paraId="000000C3">
            <w:pPr>
              <w:keepNext w:val="0"/>
              <w:keepLines w:val="0"/>
              <w:widowControl w:val="1"/>
              <w:numPr>
                <w:ilvl w:val="0"/>
                <w:numId w:val="37"/>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would reasonably be required by a competent third party capable of Good Industry Practice contracted by the Buyer to develop, configure, build, deploy, run, maintain, upgrade and test the individual systems that provide the Deliverables</w:t>
            </w:r>
            <w:r w:rsidDel="00000000" w:rsidR="00000000" w:rsidRPr="00000000">
              <w:rPr>
                <w:rtl w:val="0"/>
              </w:rPr>
            </w:r>
          </w:p>
          <w:p w:rsidR="00000000" w:rsidDel="00000000" w:rsidP="00000000" w:rsidRDefault="00000000" w:rsidRPr="00000000" w14:paraId="000000C4">
            <w:pPr>
              <w:keepNext w:val="0"/>
              <w:keepLines w:val="0"/>
              <w:widowControl w:val="1"/>
              <w:numPr>
                <w:ilvl w:val="0"/>
                <w:numId w:val="37"/>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required by the Supplier in order to provide the Deliverables; and/or</w:t>
            </w:r>
            <w:r w:rsidDel="00000000" w:rsidR="00000000" w:rsidRPr="00000000">
              <w:rPr>
                <w:rtl w:val="0"/>
              </w:rPr>
            </w:r>
          </w:p>
          <w:p w:rsidR="00000000" w:rsidDel="00000000" w:rsidP="00000000" w:rsidRDefault="00000000" w:rsidRPr="00000000" w14:paraId="000000C5">
            <w:pPr>
              <w:keepNext w:val="0"/>
              <w:keepLines w:val="0"/>
              <w:widowControl w:val="1"/>
              <w:numPr>
                <w:ilvl w:val="0"/>
                <w:numId w:val="37"/>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been or shall be generated for the purpose of providing the Deliverables;</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C6">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"DOTAS"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C7">
            <w:pPr>
              <w:keepNext w:val="0"/>
              <w:keepLines w:val="0"/>
              <w:widowControl w:val="1"/>
              <w:pBdr>
                <w:top w:space="0" w:sz="0" w:val="nil"/>
                <w:left w:space="0" w:sz="0" w:val="nil"/>
                <w:bottom w:space="0" w:sz="0" w:val="nil"/>
                <w:right w:space="0" w:sz="0" w:val="nil"/>
                <w:between w:space="0" w:sz="0" w:val="nil"/>
              </w:pBdr>
              <w:shd w:fill="auto" w:val="clear"/>
              <w:tabs>
                <w:tab w:val="left" w:leader="none" w:pos="-576"/>
                <w:tab w:val="left" w:leader="none" w:pos="-751"/>
                <w:tab w:val="left" w:leader="none" w:pos="-31"/>
              </w:tabs>
              <w:spacing w:after="200" w:before="120" w:line="240" w:lineRule="auto"/>
              <w:ind w:left="17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C8">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"DPA 2018"</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C9">
            <w:pPr>
              <w:keepNext w:val="0"/>
              <w:keepLines w:val="0"/>
              <w:widowControl w:val="1"/>
              <w:pBdr>
                <w:top w:space="0" w:sz="0" w:val="nil"/>
                <w:left w:space="0" w:sz="0" w:val="nil"/>
                <w:bottom w:space="0" w:sz="0" w:val="nil"/>
                <w:right w:space="0" w:sz="0" w:val="nil"/>
                <w:between w:space="0" w:sz="0" w:val="nil"/>
              </w:pBdr>
              <w:shd w:fill="auto" w:val="clear"/>
              <w:tabs>
                <w:tab w:val="left" w:leader="none" w:pos="-576"/>
                <w:tab w:val="left" w:leader="none" w:pos="-751"/>
                <w:tab w:val="left" w:leader="none" w:pos="-31"/>
              </w:tabs>
              <w:spacing w:after="200" w:before="120" w:line="240" w:lineRule="auto"/>
              <w:ind w:left="17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Data Protection Act 2018</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CA">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"Due Diligence Information"</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CB">
            <w:pPr>
              <w:keepNext w:val="0"/>
              <w:keepLines w:val="0"/>
              <w:widowControl w:val="1"/>
              <w:pBdr>
                <w:top w:space="0" w:sz="0" w:val="nil"/>
                <w:left w:space="0" w:sz="0" w:val="nil"/>
                <w:bottom w:space="0" w:sz="0" w:val="nil"/>
                <w:right w:space="0" w:sz="0" w:val="nil"/>
                <w:between w:space="0" w:sz="0" w:val="nil"/>
              </w:pBdr>
              <w:shd w:fill="auto" w:val="clear"/>
              <w:tabs>
                <w:tab w:val="left" w:leader="none" w:pos="-576"/>
                <w:tab w:val="left" w:leader="none" w:pos="-751"/>
                <w:tab w:val="left" w:leader="none" w:pos="-31"/>
              </w:tabs>
              <w:spacing w:after="200" w:before="120" w:line="240" w:lineRule="auto"/>
              <w:ind w:left="17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information supplied to the Supplier by or on behalf of the Buyer prior to the Start Date;</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CC">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"Effective Date"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CD">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date on which the final Party has signed the Contract;</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CE">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"EIR"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CF">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Environmental Information Regulations 2004;</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D0">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"Employment Regulations"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D1">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Transfer of Undertakings (Protection of Employment) Regulations 2006 (SI 2006/246) as amended or replaced;</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D2">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"End Date" </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D3">
            <w:pPr>
              <w:keepNext w:val="0"/>
              <w:keepLines w:val="0"/>
              <w:widowControl w:val="1"/>
              <w:pBdr>
                <w:top w:space="0" w:sz="0" w:val="nil"/>
                <w:left w:space="0" w:sz="0" w:val="nil"/>
                <w:bottom w:space="0" w:sz="0" w:val="nil"/>
                <w:right w:space="0" w:sz="0" w:val="nil"/>
                <w:between w:space="0" w:sz="0" w:val="nil"/>
              </w:pBdr>
              <w:shd w:fill="auto" w:val="clear"/>
              <w:tabs>
                <w:tab w:val="left" w:leader="none" w:pos="-576"/>
                <w:tab w:val="left" w:leader="none" w:pos="-576"/>
                <w:tab w:val="left" w:leader="none" w:pos="144"/>
              </w:tabs>
              <w:spacing w:after="200" w:before="120" w:line="240" w:lineRule="auto"/>
              <w:ind w:left="0" w:right="0" w:firstLine="14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earlier of: </w:t>
            </w:r>
          </w:p>
          <w:p w:rsidR="00000000" w:rsidDel="00000000" w:rsidP="00000000" w:rsidRDefault="00000000" w:rsidRPr="00000000" w14:paraId="000000D4">
            <w:pPr>
              <w:keepNext w:val="0"/>
              <w:keepLines w:val="0"/>
              <w:widowControl w:val="1"/>
              <w:numPr>
                <w:ilvl w:val="0"/>
                <w:numId w:val="26"/>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Expiry Date as extended by the Buyer under Clause 14.2; or</w:t>
            </w:r>
            <w:r w:rsidDel="00000000" w:rsidR="00000000" w:rsidRPr="00000000">
              <w:rPr>
                <w:rtl w:val="0"/>
              </w:rPr>
            </w:r>
          </w:p>
          <w:p w:rsidR="00000000" w:rsidDel="00000000" w:rsidP="00000000" w:rsidRDefault="00000000" w:rsidRPr="00000000" w14:paraId="000000D5">
            <w:pPr>
              <w:keepNext w:val="0"/>
              <w:keepLines w:val="0"/>
              <w:widowControl w:val="1"/>
              <w:numPr>
                <w:ilvl w:val="0"/>
                <w:numId w:val="26"/>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Contract is terminated before the date specified in (a) above, the date of termination of the Contract;</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D6">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"End User"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D7">
            <w:pPr>
              <w:keepNext w:val="0"/>
              <w:keepLines w:val="0"/>
              <w:widowControl w:val="1"/>
              <w:pBdr>
                <w:top w:space="0" w:sz="0" w:val="nil"/>
                <w:left w:space="0" w:sz="0" w:val="nil"/>
                <w:bottom w:space="0" w:sz="0" w:val="nil"/>
                <w:right w:space="0" w:sz="0" w:val="nil"/>
                <w:between w:space="0" w:sz="0" w:val="nil"/>
              </w:pBdr>
              <w:shd w:fill="auto" w:val="clear"/>
              <w:tabs>
                <w:tab w:val="left" w:leader="none" w:pos="-576"/>
                <w:tab w:val="left" w:leader="none" w:pos="-576"/>
                <w:tab w:val="left" w:leader="none" w:pos="144"/>
              </w:tabs>
              <w:spacing w:after="20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a party that is accessing the Deliverables provided pursuant to this Contract (including the Buyer where it is accessing services on its own account as a user);</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D8">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"Environmental Policy"</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D9">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DA">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"Equality and Human Rights Commission"</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DB">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UK Government body named as such as may be renamed or replaced by an equivalent body from time to time;</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DC">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"Escalation Meeting"</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DD">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a meeting between the Supplier Authorised Representative and the Buyer Authorised Representative to address issues that have arisen during the Rectification Plan Process;  </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DE">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"Estimated Year 1 Charges"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DF">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anticipated total Charges payable by the Buyer in the first Contract Year specified in the Award Form;</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E0">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"Estimated Yearly Charges"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E1">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for the purposes of calculating each Party’s annual liability under Clause 15.1:</w:t>
            </w:r>
            <w:r w:rsidDel="00000000" w:rsidR="00000000" w:rsidRPr="00000000">
              <w:rPr>
                <w:rtl w:val="0"/>
              </w:rPr>
            </w:r>
          </w:p>
          <w:p w:rsidR="00000000" w:rsidDel="00000000" w:rsidP="00000000" w:rsidRDefault="00000000" w:rsidRPr="00000000" w14:paraId="000000E2">
            <w:pPr>
              <w:keepNext w:val="0"/>
              <w:keepLines w:val="0"/>
              <w:widowControl w:val="1"/>
              <w:numPr>
                <w:ilvl w:val="0"/>
                <w:numId w:val="28"/>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first Contract Year, the Estimated Year 1 Charges; or </w:t>
            </w:r>
            <w:r w:rsidDel="00000000" w:rsidR="00000000" w:rsidRPr="00000000">
              <w:rPr>
                <w:rtl w:val="0"/>
              </w:rPr>
            </w:r>
          </w:p>
          <w:p w:rsidR="00000000" w:rsidDel="00000000" w:rsidP="00000000" w:rsidRDefault="00000000" w:rsidRPr="00000000" w14:paraId="000000E3">
            <w:pPr>
              <w:keepNext w:val="0"/>
              <w:keepLines w:val="0"/>
              <w:widowControl w:val="1"/>
              <w:numPr>
                <w:ilvl w:val="0"/>
                <w:numId w:val="28"/>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subsequent Contract Years, the Charges paid or payable in the previous Contract Year; or</w:t>
            </w:r>
            <w:r w:rsidDel="00000000" w:rsidR="00000000" w:rsidRPr="00000000">
              <w:rPr>
                <w:rtl w:val="0"/>
              </w:rPr>
            </w:r>
          </w:p>
          <w:p w:rsidR="00000000" w:rsidDel="00000000" w:rsidP="00000000" w:rsidRDefault="00000000" w:rsidRPr="00000000" w14:paraId="000000E4">
            <w:pPr>
              <w:keepNext w:val="0"/>
              <w:keepLines w:val="0"/>
              <w:widowControl w:val="1"/>
              <w:numPr>
                <w:ilvl w:val="0"/>
                <w:numId w:val="28"/>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after the end of the Contract, the Charges paid or payable in the last Contract Year during the Contract Period;  </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E5">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"EU"</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E6">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European Union</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E7">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"EU GDPR"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E8">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Regulation (EU) 2016/679 of the European Parliament and of the Council of 27 April 2016 on the protection of natural persons with regard to the processing of personal data and on the free movement of such data (General Data Protection Regulation) as it has effect in EU law;</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E9">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"Existing IPR"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EA">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and all IPR that are owned by or licensed to either Party and which are or have been developed independently of the Contract (whether prior to the Start Date or otherwise);</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EB">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Plan"</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EC">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4.1 of Schedule 30 (Exit Plan);</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ED">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"Expiry Date"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EE">
            <w:pPr>
              <w:keepNext w:val="0"/>
              <w:keepLines w:val="0"/>
              <w:widowControl w:val="1"/>
              <w:pBdr>
                <w:top w:space="0" w:sz="0" w:val="nil"/>
                <w:left w:space="0" w:sz="0" w:val="nil"/>
                <w:bottom w:space="0" w:sz="0" w:val="nil"/>
                <w:right w:space="0" w:sz="0" w:val="nil"/>
                <w:between w:space="0" w:sz="0" w:val="nil"/>
              </w:pBdr>
              <w:shd w:fill="auto" w:val="clear"/>
              <w:tabs>
                <w:tab w:val="left" w:leader="none" w:pos="-576"/>
                <w:tab w:val="left" w:leader="none" w:pos="-720"/>
                <w:tab w:val="left" w:leader="none" w:pos="0"/>
              </w:tabs>
              <w:spacing w:after="200" w:before="120" w:line="240" w:lineRule="auto"/>
              <w:ind w:left="14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date of the end of the Contract as stated in the Award Form; </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EF">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“Extension Period”</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F0">
            <w:pPr>
              <w:keepNext w:val="0"/>
              <w:keepLines w:val="0"/>
              <w:widowControl w:val="1"/>
              <w:pBdr>
                <w:top w:space="0" w:sz="0" w:val="nil"/>
                <w:left w:space="0" w:sz="0" w:val="nil"/>
                <w:bottom w:space="0" w:sz="0" w:val="nil"/>
                <w:right w:space="0" w:sz="0" w:val="nil"/>
                <w:between w:space="0" w:sz="0" w:val="nil"/>
              </w:pBdr>
              <w:shd w:fill="auto" w:val="clear"/>
              <w:tabs>
                <w:tab w:val="left" w:leader="none" w:pos="-576"/>
                <w:tab w:val="left" w:leader="none" w:pos="-720"/>
                <w:tab w:val="left" w:leader="none" w:pos="0"/>
              </w:tabs>
              <w:spacing w:after="200" w:before="120" w:line="240" w:lineRule="auto"/>
              <w:ind w:left="14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period or periods beyond which the Initial Period may be extended, specified in the Award Form;</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F1">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“FDE Group”</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F2">
            <w:pPr>
              <w:keepNext w:val="0"/>
              <w:keepLines w:val="0"/>
              <w:widowControl w:val="1"/>
              <w:pBdr>
                <w:top w:space="0" w:sz="0" w:val="nil"/>
                <w:left w:space="0" w:sz="0" w:val="nil"/>
                <w:bottom w:space="0" w:sz="0" w:val="nil"/>
                <w:right w:space="0" w:sz="0" w:val="nil"/>
                <w:between w:space="0" w:sz="0" w:val="nil"/>
              </w:pBdr>
              <w:shd w:fill="auto" w:val="clear"/>
              <w:tabs>
                <w:tab w:val="left" w:leader="none" w:pos="-576"/>
                <w:tab w:val="left" w:leader="none" w:pos="-720"/>
                <w:tab w:val="left" w:leader="none" w:pos="0"/>
              </w:tabs>
              <w:spacing w:after="200" w:before="120" w:line="240" w:lineRule="auto"/>
              <w:ind w:left="14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 any Additional FDE Group Member;</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F3">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Distress Event"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F4">
            <w:pPr>
              <w:keepNext w:val="0"/>
              <w:keepLines w:val="0"/>
              <w:widowControl w:val="1"/>
              <w:pBdr>
                <w:top w:space="0" w:sz="0" w:val="nil"/>
                <w:left w:space="0" w:sz="0" w:val="nil"/>
                <w:bottom w:space="0" w:sz="0" w:val="nil"/>
                <w:right w:space="0" w:sz="0" w:val="nil"/>
                <w:between w:space="0" w:sz="0" w:val="nil"/>
              </w:pBdr>
              <w:shd w:fill="auto" w:val="clear"/>
              <w:tabs>
                <w:tab w:val="left" w:leader="none" w:pos="-9"/>
              </w:tabs>
              <w:spacing w:after="20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occurrence of one or more the following events:</w:t>
            </w:r>
          </w:p>
          <w:p w:rsidR="00000000" w:rsidDel="00000000" w:rsidP="00000000" w:rsidRDefault="00000000" w:rsidRPr="00000000" w14:paraId="000000F5">
            <w:pPr>
              <w:keepNext w:val="0"/>
              <w:keepLines w:val="0"/>
              <w:widowControl w:val="1"/>
              <w:numPr>
                <w:ilvl w:val="0"/>
                <w:numId w:val="30"/>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credit rating of any FDE Group entity drops below the applicable Credit Rating Threshold of the relevant Rating Agency;</w:t>
            </w:r>
            <w:r w:rsidDel="00000000" w:rsidR="00000000" w:rsidRPr="00000000">
              <w:rPr>
                <w:rtl w:val="0"/>
              </w:rPr>
            </w:r>
          </w:p>
          <w:p w:rsidR="00000000" w:rsidDel="00000000" w:rsidP="00000000" w:rsidRDefault="00000000" w:rsidRPr="00000000" w14:paraId="000000F6">
            <w:pPr>
              <w:keepNext w:val="0"/>
              <w:keepLines w:val="0"/>
              <w:widowControl w:val="1"/>
              <w:numPr>
                <w:ilvl w:val="0"/>
                <w:numId w:val="30"/>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FDE Group entity issues a profits warning to a stock exchange or makes any other public announcement, in each case about a material deterioration in its financial position or prospects;</w:t>
            </w:r>
            <w:r w:rsidDel="00000000" w:rsidR="00000000" w:rsidRPr="00000000">
              <w:rPr>
                <w:rtl w:val="0"/>
              </w:rPr>
            </w:r>
          </w:p>
          <w:p w:rsidR="00000000" w:rsidDel="00000000" w:rsidP="00000000" w:rsidRDefault="00000000" w:rsidRPr="00000000" w14:paraId="000000F7">
            <w:pPr>
              <w:keepNext w:val="0"/>
              <w:keepLines w:val="0"/>
              <w:widowControl w:val="1"/>
              <w:numPr>
                <w:ilvl w:val="0"/>
                <w:numId w:val="30"/>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there being a public investigation into improper financial accounting and reporting, suspected fraud or any other impropriety of any FDE Group entity;</w:t>
            </w:r>
            <w:r w:rsidDel="00000000" w:rsidR="00000000" w:rsidRPr="00000000">
              <w:rPr>
                <w:rtl w:val="0"/>
              </w:rPr>
            </w:r>
          </w:p>
          <w:p w:rsidR="00000000" w:rsidDel="00000000" w:rsidP="00000000" w:rsidRDefault="00000000" w:rsidRPr="00000000" w14:paraId="000000F8">
            <w:pPr>
              <w:keepNext w:val="0"/>
              <w:keepLines w:val="0"/>
              <w:widowControl w:val="1"/>
              <w:numPr>
                <w:ilvl w:val="0"/>
                <w:numId w:val="30"/>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FDE Group entity commits a material breach of covenant to its lenders;</w:t>
            </w:r>
            <w:r w:rsidDel="00000000" w:rsidR="00000000" w:rsidRPr="00000000">
              <w:rPr>
                <w:rtl w:val="0"/>
              </w:rPr>
            </w:r>
          </w:p>
          <w:p w:rsidR="00000000" w:rsidDel="00000000" w:rsidP="00000000" w:rsidRDefault="00000000" w:rsidRPr="00000000" w14:paraId="000000F9">
            <w:pPr>
              <w:keepNext w:val="0"/>
              <w:keepLines w:val="0"/>
              <w:widowControl w:val="1"/>
              <w:numPr>
                <w:ilvl w:val="0"/>
                <w:numId w:val="30"/>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Key Subcontractor notifies the Buyer that the Supplier has not paid any material sums properly due under a specified invoice and not subject to a genuine dispute; </w:t>
            </w:r>
            <w:r w:rsidDel="00000000" w:rsidR="00000000" w:rsidRPr="00000000">
              <w:rPr>
                <w:rtl w:val="0"/>
              </w:rPr>
            </w:r>
          </w:p>
          <w:p w:rsidR="00000000" w:rsidDel="00000000" w:rsidP="00000000" w:rsidRDefault="00000000" w:rsidRPr="00000000" w14:paraId="000000FA">
            <w:pPr>
              <w:keepNext w:val="0"/>
              <w:keepLines w:val="0"/>
              <w:widowControl w:val="1"/>
              <w:numPr>
                <w:ilvl w:val="0"/>
                <w:numId w:val="30"/>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FDE Group entity extends the filing period for filing its accounts with the Registrar of Companies so that the filing period ends more than 9 months after its accounting reference date without an explanation to the Buyer which the Buyer (acting reasonably) considers to be adequate;</w:t>
            </w:r>
            <w:r w:rsidDel="00000000" w:rsidR="00000000" w:rsidRPr="00000000">
              <w:rPr>
                <w:rtl w:val="0"/>
              </w:rPr>
            </w:r>
          </w:p>
          <w:p w:rsidR="00000000" w:rsidDel="00000000" w:rsidP="00000000" w:rsidRDefault="00000000" w:rsidRPr="00000000" w14:paraId="000000FB">
            <w:pPr>
              <w:keepNext w:val="0"/>
              <w:keepLines w:val="0"/>
              <w:widowControl w:val="1"/>
              <w:numPr>
                <w:ilvl w:val="0"/>
                <w:numId w:val="30"/>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FDE Group entity is late to file its annual accounts without a public notification or an explanation to the Buyer which the Buyer (acting reasonably) considers to be adequate;</w:t>
            </w:r>
            <w:r w:rsidDel="00000000" w:rsidR="00000000" w:rsidRPr="00000000">
              <w:rPr>
                <w:rtl w:val="0"/>
              </w:rPr>
            </w:r>
          </w:p>
          <w:p w:rsidR="00000000" w:rsidDel="00000000" w:rsidP="00000000" w:rsidRDefault="00000000" w:rsidRPr="00000000" w14:paraId="000000FC">
            <w:pPr>
              <w:keepNext w:val="0"/>
              <w:keepLines w:val="0"/>
              <w:widowControl w:val="1"/>
              <w:numPr>
                <w:ilvl w:val="0"/>
                <w:numId w:val="30"/>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directors and/or external auditors of any FDE Group entity conclude that a material uncertainty exists in relation to that FDE Group entity’s going concern in the annual report</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including in a reasonable but plausible downside scenario. This includes, but is not limited to, commentary about liquidity and trading prospects in the reports from directors or external auditors;</w:t>
            </w:r>
            <w:r w:rsidDel="00000000" w:rsidR="00000000" w:rsidRPr="00000000">
              <w:rPr>
                <w:rtl w:val="0"/>
              </w:rPr>
            </w:r>
          </w:p>
          <w:p w:rsidR="00000000" w:rsidDel="00000000" w:rsidP="00000000" w:rsidRDefault="00000000" w:rsidRPr="00000000" w14:paraId="000000FD">
            <w:pPr>
              <w:keepNext w:val="0"/>
              <w:keepLines w:val="0"/>
              <w:widowControl w:val="1"/>
              <w:numPr>
                <w:ilvl w:val="0"/>
                <w:numId w:val="30"/>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of the following: </w:t>
            </w:r>
            <w:r w:rsidDel="00000000" w:rsidR="00000000" w:rsidRPr="00000000">
              <w:rPr>
                <w:rtl w:val="0"/>
              </w:rPr>
            </w:r>
          </w:p>
          <w:p w:rsidR="00000000" w:rsidDel="00000000" w:rsidP="00000000" w:rsidRDefault="00000000" w:rsidRPr="00000000" w14:paraId="000000FE">
            <w:pPr>
              <w:keepNext w:val="0"/>
              <w:keepLines w:val="0"/>
              <w:widowControl w:val="1"/>
              <w:numPr>
                <w:ilvl w:val="5"/>
                <w:numId w:val="30"/>
              </w:numPr>
              <w:pBdr>
                <w:top w:space="0" w:sz="0" w:val="nil"/>
                <w:left w:space="0" w:sz="0" w:val="nil"/>
                <w:bottom w:space="0" w:sz="0" w:val="nil"/>
                <w:right w:space="0" w:sz="0" w:val="nil"/>
                <w:between w:space="0" w:sz="0" w:val="nil"/>
              </w:pBdr>
              <w:shd w:fill="auto" w:val="clear"/>
              <w:tabs>
                <w:tab w:val="left" w:leader="none" w:pos="-5559"/>
              </w:tabs>
              <w:spacing w:after="0" w:before="120" w:line="240" w:lineRule="auto"/>
              <w:ind w:left="233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FDE Group entity makes a public announcement which contains commentary with regards to that FDE Group entity’s liquidity and trading and trading prospects, such as but not limited to, a profit warning or ability to trade as a going concern;</w:t>
            </w:r>
            <w:r w:rsidDel="00000000" w:rsidR="00000000" w:rsidRPr="00000000">
              <w:rPr>
                <w:rtl w:val="0"/>
              </w:rPr>
            </w:r>
          </w:p>
          <w:p w:rsidR="00000000" w:rsidDel="00000000" w:rsidP="00000000" w:rsidRDefault="00000000" w:rsidRPr="00000000" w14:paraId="000000FF">
            <w:pPr>
              <w:keepNext w:val="0"/>
              <w:keepLines w:val="0"/>
              <w:widowControl w:val="1"/>
              <w:numPr>
                <w:ilvl w:val="5"/>
                <w:numId w:val="30"/>
              </w:numPr>
              <w:pBdr>
                <w:top w:space="0" w:sz="0" w:val="nil"/>
                <w:left w:space="0" w:sz="0" w:val="nil"/>
                <w:bottom w:space="0" w:sz="0" w:val="nil"/>
                <w:right w:space="0" w:sz="0" w:val="nil"/>
                <w:between w:space="0" w:sz="0" w:val="nil"/>
              </w:pBdr>
              <w:shd w:fill="auto" w:val="clear"/>
              <w:tabs>
                <w:tab w:val="left" w:leader="none" w:pos="-6999"/>
              </w:tabs>
              <w:spacing w:after="200" w:before="120" w:line="240" w:lineRule="auto"/>
              <w:ind w:left="233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commencement of any litigation against any FDE Group entity with respect to financial indebtedness greater than £5m or obligations under a service contract with a total contract value greater than £5m; </w:t>
            </w:r>
          </w:p>
          <w:p w:rsidR="00000000" w:rsidDel="00000000" w:rsidP="00000000" w:rsidRDefault="00000000" w:rsidRPr="00000000" w14:paraId="00000100">
            <w:pPr>
              <w:keepNext w:val="0"/>
              <w:keepLines w:val="0"/>
              <w:widowControl w:val="1"/>
              <w:numPr>
                <w:ilvl w:val="5"/>
                <w:numId w:val="30"/>
              </w:numPr>
              <w:pBdr>
                <w:top w:space="0" w:sz="0" w:val="nil"/>
                <w:left w:space="0" w:sz="0" w:val="nil"/>
                <w:bottom w:space="0" w:sz="0" w:val="nil"/>
                <w:right w:space="0" w:sz="0" w:val="nil"/>
                <w:between w:space="0" w:sz="0" w:val="nil"/>
              </w:pBdr>
              <w:shd w:fill="auto" w:val="clear"/>
              <w:tabs>
                <w:tab w:val="left" w:leader="none" w:pos="-6999"/>
              </w:tabs>
              <w:spacing w:after="200" w:before="120" w:line="240" w:lineRule="auto"/>
              <w:ind w:left="233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non-payment by any FDE Group entity of any financial indebtedness; </w:t>
            </w:r>
          </w:p>
          <w:p w:rsidR="00000000" w:rsidDel="00000000" w:rsidP="00000000" w:rsidRDefault="00000000" w:rsidRPr="00000000" w14:paraId="00000101">
            <w:pPr>
              <w:keepNext w:val="0"/>
              <w:keepLines w:val="0"/>
              <w:widowControl w:val="1"/>
              <w:numPr>
                <w:ilvl w:val="5"/>
                <w:numId w:val="30"/>
              </w:numPr>
              <w:pBdr>
                <w:top w:space="0" w:sz="0" w:val="nil"/>
                <w:left w:space="0" w:sz="0" w:val="nil"/>
                <w:bottom w:space="0" w:sz="0" w:val="nil"/>
                <w:right w:space="0" w:sz="0" w:val="nil"/>
                <w:between w:space="0" w:sz="0" w:val="nil"/>
              </w:pBdr>
              <w:shd w:fill="auto" w:val="clear"/>
              <w:tabs>
                <w:tab w:val="left" w:leader="none" w:pos="-6999"/>
              </w:tabs>
              <w:spacing w:after="200" w:before="120" w:line="240" w:lineRule="auto"/>
              <w:ind w:left="233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financial indebtedness of any FDE Group entity becoming due as a result of an event of default; </w:t>
            </w:r>
            <w:r w:rsidDel="00000000" w:rsidR="00000000" w:rsidRPr="00000000">
              <w:rPr>
                <w:rtl w:val="0"/>
              </w:rPr>
            </w:r>
          </w:p>
          <w:p w:rsidR="00000000" w:rsidDel="00000000" w:rsidP="00000000" w:rsidRDefault="00000000" w:rsidRPr="00000000" w14:paraId="00000102">
            <w:pPr>
              <w:keepNext w:val="0"/>
              <w:keepLines w:val="0"/>
              <w:widowControl w:val="1"/>
              <w:numPr>
                <w:ilvl w:val="5"/>
                <w:numId w:val="30"/>
              </w:numPr>
              <w:pBdr>
                <w:top w:space="0" w:sz="0" w:val="nil"/>
                <w:left w:space="0" w:sz="0" w:val="nil"/>
                <w:bottom w:space="0" w:sz="0" w:val="nil"/>
                <w:right w:space="0" w:sz="0" w:val="nil"/>
                <w:between w:space="0" w:sz="0" w:val="nil"/>
              </w:pBdr>
              <w:shd w:fill="auto" w:val="clear"/>
              <w:tabs>
                <w:tab w:val="left" w:leader="none" w:pos="-6999"/>
              </w:tabs>
              <w:spacing w:after="200" w:before="120" w:line="240" w:lineRule="auto"/>
              <w:ind w:left="233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cancellation or suspension of any financial indebtedness in respect of any FDE Group entity; or </w:t>
            </w:r>
            <w:r w:rsidDel="00000000" w:rsidR="00000000" w:rsidRPr="00000000">
              <w:rPr>
                <w:rtl w:val="0"/>
              </w:rPr>
            </w:r>
          </w:p>
          <w:p w:rsidR="00000000" w:rsidDel="00000000" w:rsidP="00000000" w:rsidRDefault="00000000" w:rsidRPr="00000000" w14:paraId="00000103">
            <w:pPr>
              <w:keepNext w:val="0"/>
              <w:keepLines w:val="0"/>
              <w:widowControl w:val="1"/>
              <w:numPr>
                <w:ilvl w:val="5"/>
                <w:numId w:val="30"/>
              </w:numPr>
              <w:pBdr>
                <w:top w:space="0" w:sz="0" w:val="nil"/>
                <w:left w:space="0" w:sz="0" w:val="nil"/>
                <w:bottom w:space="0" w:sz="0" w:val="nil"/>
                <w:right w:space="0" w:sz="0" w:val="nil"/>
                <w:between w:space="0" w:sz="0" w:val="nil"/>
              </w:pBdr>
              <w:shd w:fill="auto" w:val="clear"/>
              <w:tabs>
                <w:tab w:val="left" w:leader="none" w:pos="-6999"/>
              </w:tabs>
              <w:spacing w:after="200" w:before="120" w:line="240" w:lineRule="auto"/>
              <w:ind w:left="233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external auditor of any FDE Group entity expressing a qualified opinion on, or including an emphasis of matter in, its opinion on the statutory accounts of that FDE Group entity, </w:t>
            </w:r>
          </w:p>
          <w:p w:rsidR="00000000" w:rsidDel="00000000" w:rsidP="00000000" w:rsidRDefault="00000000" w:rsidRPr="00000000" w14:paraId="00000104">
            <w:pPr>
              <w:keepNext w:val="0"/>
              <w:keepLines w:val="0"/>
              <w:widowControl w:val="1"/>
              <w:pBdr>
                <w:top w:space="0" w:sz="0" w:val="nil"/>
                <w:left w:space="0" w:sz="0" w:val="nil"/>
                <w:bottom w:space="0" w:sz="0" w:val="nil"/>
                <w:right w:space="0" w:sz="0" w:val="nil"/>
                <w:between w:space="0" w:sz="0" w:val="nil"/>
              </w:pBdr>
              <w:shd w:fill="auto" w:val="clear"/>
              <w:tabs>
                <w:tab w:val="left" w:leader="none" w:pos="-2339"/>
              </w:tabs>
              <w:spacing w:after="200" w:before="120" w:line="240" w:lineRule="auto"/>
              <w:ind w:left="233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each case which the Buyer reasonably believes (or would be likely reasonably to believe) could directly impact on the continued provision of the Deliverables in accordance with the Contract; or</w:t>
            </w:r>
          </w:p>
          <w:p w:rsidR="00000000" w:rsidDel="00000000" w:rsidP="00000000" w:rsidRDefault="00000000" w:rsidRPr="00000000" w14:paraId="00000105">
            <w:pPr>
              <w:keepNext w:val="0"/>
              <w:keepLines w:val="0"/>
              <w:widowControl w:val="1"/>
              <w:numPr>
                <w:ilvl w:val="0"/>
                <w:numId w:val="30"/>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any of the Financial Indicators set out in Part C of Annex 2 of Schedule 24 for any of the FDE Group entities failing to meet the required Financial Target Threshold.</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06">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Report"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07">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report provided by the Supplier to the Buyer that:</w:t>
            </w:r>
          </w:p>
          <w:p w:rsidR="00000000" w:rsidDel="00000000" w:rsidP="00000000" w:rsidRDefault="00000000" w:rsidRPr="00000000" w14:paraId="00000108">
            <w:pPr>
              <w:keepNext w:val="0"/>
              <w:keepLines w:val="0"/>
              <w:widowControl w:val="1"/>
              <w:numPr>
                <w:ilvl w:val="0"/>
                <w:numId w:val="32"/>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the extent permitted by Law, provides a true and fair reflection of the Costs and Supplier Profit Margin forecast by the Supplier;</w:t>
            </w:r>
            <w:r w:rsidDel="00000000" w:rsidR="00000000" w:rsidRPr="00000000">
              <w:rPr>
                <w:rtl w:val="0"/>
              </w:rPr>
            </w:r>
          </w:p>
          <w:p w:rsidR="00000000" w:rsidDel="00000000" w:rsidP="00000000" w:rsidRDefault="00000000" w:rsidRPr="00000000" w14:paraId="00000109">
            <w:pPr>
              <w:keepNext w:val="0"/>
              <w:keepLines w:val="0"/>
              <w:widowControl w:val="1"/>
              <w:numPr>
                <w:ilvl w:val="0"/>
                <w:numId w:val="32"/>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the extent permitted by Law, provides detail a true and fair reflection of the costs and expenses to be incurred by Key Subcontractors (as requested by the Buyer);</w:t>
            </w:r>
            <w:r w:rsidDel="00000000" w:rsidR="00000000" w:rsidRPr="00000000">
              <w:rPr>
                <w:rtl w:val="0"/>
              </w:rPr>
            </w:r>
          </w:p>
          <w:p w:rsidR="00000000" w:rsidDel="00000000" w:rsidP="00000000" w:rsidRDefault="00000000" w:rsidRPr="00000000" w14:paraId="0000010A">
            <w:pPr>
              <w:keepNext w:val="0"/>
              <w:keepLines w:val="0"/>
              <w:widowControl w:val="1"/>
              <w:numPr>
                <w:ilvl w:val="0"/>
                <w:numId w:val="32"/>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in the same software package (Microsoft Excel or Microsoft Word), layout and format as the blank templates which have been issued by the Buyer to the Supplier on or before the Start Date for the purposes of this Contract; and</w:t>
            </w:r>
            <w:r w:rsidDel="00000000" w:rsidR="00000000" w:rsidRPr="00000000">
              <w:rPr>
                <w:rtl w:val="0"/>
              </w:rPr>
            </w:r>
          </w:p>
          <w:p w:rsidR="00000000" w:rsidDel="00000000" w:rsidP="00000000" w:rsidRDefault="00000000" w:rsidRPr="00000000" w14:paraId="0000010B">
            <w:pPr>
              <w:keepNext w:val="0"/>
              <w:keepLines w:val="0"/>
              <w:widowControl w:val="1"/>
              <w:numPr>
                <w:ilvl w:val="0"/>
                <w:numId w:val="32"/>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certified by the Supplier's Chief Financial Officer or Director of Finance; </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0C">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Transparency Objectives"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0D">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w:t>
            </w:r>
          </w:p>
          <w:p w:rsidR="00000000" w:rsidDel="00000000" w:rsidP="00000000" w:rsidRDefault="00000000" w:rsidRPr="00000000" w14:paraId="0000010E">
            <w:pPr>
              <w:keepNext w:val="0"/>
              <w:keepLines w:val="0"/>
              <w:widowControl w:val="1"/>
              <w:numPr>
                <w:ilvl w:val="0"/>
                <w:numId w:val="23"/>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having a clear analysis of the Costs, Overhead recoveries (where relevant), time spent by Supplier Staff in providing the Services and the Supplier Profit Margin so that it can understand any payment sought by the Supplier;</w:t>
            </w:r>
            <w:r w:rsidDel="00000000" w:rsidR="00000000" w:rsidRPr="00000000">
              <w:rPr>
                <w:rtl w:val="0"/>
              </w:rPr>
            </w:r>
          </w:p>
          <w:p w:rsidR="00000000" w:rsidDel="00000000" w:rsidP="00000000" w:rsidRDefault="00000000" w:rsidRPr="00000000" w14:paraId="0000010F">
            <w:pPr>
              <w:keepNext w:val="0"/>
              <w:keepLines w:val="0"/>
              <w:widowControl w:val="1"/>
              <w:numPr>
                <w:ilvl w:val="0"/>
                <w:numId w:val="23"/>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being able to understand Cost forecasts and to have confidence that these are based on justifiable numbers and appropriate forecasting techniques;</w:t>
            </w:r>
            <w:r w:rsidDel="00000000" w:rsidR="00000000" w:rsidRPr="00000000">
              <w:rPr>
                <w:rtl w:val="0"/>
              </w:rPr>
            </w:r>
          </w:p>
          <w:p w:rsidR="00000000" w:rsidDel="00000000" w:rsidP="00000000" w:rsidRDefault="00000000" w:rsidRPr="00000000" w14:paraId="00000110">
            <w:pPr>
              <w:keepNext w:val="0"/>
              <w:keepLines w:val="0"/>
              <w:widowControl w:val="1"/>
              <w:numPr>
                <w:ilvl w:val="0"/>
                <w:numId w:val="23"/>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being able to understand the quantitative impact of any Variations that affect ongoing Costs and identifying how these could be mitigated and/or reflected in the Charges;</w:t>
            </w:r>
            <w:r w:rsidDel="00000000" w:rsidR="00000000" w:rsidRPr="00000000">
              <w:rPr>
                <w:rtl w:val="0"/>
              </w:rPr>
            </w:r>
          </w:p>
          <w:p w:rsidR="00000000" w:rsidDel="00000000" w:rsidP="00000000" w:rsidRDefault="00000000" w:rsidRPr="00000000" w14:paraId="00000111">
            <w:pPr>
              <w:keepNext w:val="0"/>
              <w:keepLines w:val="0"/>
              <w:widowControl w:val="1"/>
              <w:numPr>
                <w:ilvl w:val="0"/>
                <w:numId w:val="23"/>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being able to review, address issues with and re-forecast progress in relation to the provision of the Services;</w:t>
            </w:r>
            <w:r w:rsidDel="00000000" w:rsidR="00000000" w:rsidRPr="00000000">
              <w:rPr>
                <w:rtl w:val="0"/>
              </w:rPr>
            </w:r>
          </w:p>
          <w:p w:rsidR="00000000" w:rsidDel="00000000" w:rsidP="00000000" w:rsidRDefault="00000000" w:rsidRPr="00000000" w14:paraId="00000112">
            <w:pPr>
              <w:keepNext w:val="0"/>
              <w:keepLines w:val="0"/>
              <w:widowControl w:val="1"/>
              <w:numPr>
                <w:ilvl w:val="0"/>
                <w:numId w:val="23"/>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challenging each other with ideas for efficiency and improvements; and</w:t>
            </w:r>
            <w:r w:rsidDel="00000000" w:rsidR="00000000" w:rsidRPr="00000000">
              <w:rPr>
                <w:rtl w:val="0"/>
              </w:rPr>
            </w:r>
          </w:p>
          <w:p w:rsidR="00000000" w:rsidDel="00000000" w:rsidP="00000000" w:rsidRDefault="00000000" w:rsidRPr="00000000" w14:paraId="00000113">
            <w:pPr>
              <w:keepNext w:val="0"/>
              <w:keepLines w:val="0"/>
              <w:widowControl w:val="1"/>
              <w:numPr>
                <w:ilvl w:val="0"/>
                <w:numId w:val="23"/>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enabling the Buyer to demonstrate that it is achieving value for money for the tax payer relative to current market prices;</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14">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"FOIA"</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15">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16">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"Force Majeure Event"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17">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event, circumstance, matter or cause affecting the performance by either the Buyer or the Supplier of its obligations arising from:</w:t>
            </w:r>
          </w:p>
          <w:p w:rsidR="00000000" w:rsidDel="00000000" w:rsidP="00000000" w:rsidRDefault="00000000" w:rsidRPr="00000000" w14:paraId="00000118">
            <w:pPr>
              <w:keepNext w:val="0"/>
              <w:keepLines w:val="0"/>
              <w:widowControl w:val="1"/>
              <w:numPr>
                <w:ilvl w:val="0"/>
                <w:numId w:val="25"/>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acts, events, omissions, happenings or non-happenings beyond the reasonable control of the Affected Party which prevent or materially delay the Affected Party from performing its obligations under a Contract;</w:t>
            </w:r>
            <w:r w:rsidDel="00000000" w:rsidR="00000000" w:rsidRPr="00000000">
              <w:rPr>
                <w:rtl w:val="0"/>
              </w:rPr>
            </w:r>
          </w:p>
          <w:p w:rsidR="00000000" w:rsidDel="00000000" w:rsidP="00000000" w:rsidRDefault="00000000" w:rsidRPr="00000000" w14:paraId="00000119">
            <w:pPr>
              <w:keepNext w:val="0"/>
              <w:keepLines w:val="0"/>
              <w:widowControl w:val="1"/>
              <w:numPr>
                <w:ilvl w:val="0"/>
                <w:numId w:val="25"/>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riots, civil commotion, war or armed conflict, acts of terrorism, nuclear, biological or chemical warfare;</w:t>
            </w:r>
            <w:r w:rsidDel="00000000" w:rsidR="00000000" w:rsidRPr="00000000">
              <w:rPr>
                <w:rtl w:val="0"/>
              </w:rPr>
            </w:r>
          </w:p>
          <w:p w:rsidR="00000000" w:rsidDel="00000000" w:rsidP="00000000" w:rsidRDefault="00000000" w:rsidRPr="00000000" w14:paraId="0000011A">
            <w:pPr>
              <w:keepNext w:val="0"/>
              <w:keepLines w:val="0"/>
              <w:widowControl w:val="1"/>
              <w:numPr>
                <w:ilvl w:val="0"/>
                <w:numId w:val="25"/>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acts of a Crown Body, local government or regulatory bodies;</w:t>
            </w:r>
            <w:r w:rsidDel="00000000" w:rsidR="00000000" w:rsidRPr="00000000">
              <w:rPr>
                <w:rtl w:val="0"/>
              </w:rPr>
            </w:r>
          </w:p>
          <w:p w:rsidR="00000000" w:rsidDel="00000000" w:rsidP="00000000" w:rsidRDefault="00000000" w:rsidRPr="00000000" w14:paraId="0000011B">
            <w:pPr>
              <w:keepNext w:val="0"/>
              <w:keepLines w:val="0"/>
              <w:widowControl w:val="1"/>
              <w:numPr>
                <w:ilvl w:val="0"/>
                <w:numId w:val="25"/>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fire, flood or any disaster; or</w:t>
            </w:r>
            <w:r w:rsidDel="00000000" w:rsidR="00000000" w:rsidRPr="00000000">
              <w:rPr>
                <w:rtl w:val="0"/>
              </w:rPr>
            </w:r>
          </w:p>
          <w:p w:rsidR="00000000" w:rsidDel="00000000" w:rsidP="00000000" w:rsidRDefault="00000000" w:rsidRPr="00000000" w14:paraId="0000011C">
            <w:pPr>
              <w:keepNext w:val="0"/>
              <w:keepLines w:val="0"/>
              <w:widowControl w:val="1"/>
              <w:numPr>
                <w:ilvl w:val="0"/>
                <w:numId w:val="25"/>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industrial dispute affecting a third party for which a substitute third party is not reasonably available but excluding:</w:t>
            </w:r>
            <w:r w:rsidDel="00000000" w:rsidR="00000000" w:rsidRPr="00000000">
              <w:rPr>
                <w:rtl w:val="0"/>
              </w:rPr>
            </w:r>
          </w:p>
          <w:p w:rsidR="00000000" w:rsidDel="00000000" w:rsidP="00000000" w:rsidRDefault="00000000" w:rsidRPr="00000000" w14:paraId="0000011D">
            <w:pPr>
              <w:keepNext w:val="0"/>
              <w:keepLines w:val="0"/>
              <w:widowControl w:val="1"/>
              <w:numPr>
                <w:ilvl w:val="4"/>
                <w:numId w:val="19"/>
              </w:numPr>
              <w:pBdr>
                <w:top w:space="0" w:sz="0" w:val="nil"/>
                <w:left w:space="0" w:sz="0" w:val="nil"/>
                <w:bottom w:space="0" w:sz="0" w:val="nil"/>
                <w:right w:space="0" w:sz="0" w:val="nil"/>
                <w:between w:space="0" w:sz="0" w:val="nil"/>
              </w:pBdr>
              <w:shd w:fill="auto" w:val="clear"/>
              <w:tabs>
                <w:tab w:val="left" w:leader="none" w:pos="-1364"/>
                <w:tab w:val="left" w:leader="none" w:pos="53"/>
                <w:tab w:val="left" w:leader="none" w:pos="40"/>
              </w:tabs>
              <w:spacing w:after="120" w:before="120" w:line="240" w:lineRule="auto"/>
              <w:ind w:left="1448" w:right="0" w:hanging="768"/>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industrial dispute relating to the Supplier, the Supplier Staff (including any subsets of them) or any other failure in the Supplier or the Subcontractor's supply chain; </w:t>
            </w:r>
            <w:r w:rsidDel="00000000" w:rsidR="00000000" w:rsidRPr="00000000">
              <w:rPr>
                <w:rtl w:val="0"/>
              </w:rPr>
            </w:r>
          </w:p>
          <w:p w:rsidR="00000000" w:rsidDel="00000000" w:rsidP="00000000" w:rsidRDefault="00000000" w:rsidRPr="00000000" w14:paraId="0000011E">
            <w:pPr>
              <w:keepNext w:val="0"/>
              <w:keepLines w:val="0"/>
              <w:widowControl w:val="1"/>
              <w:numPr>
                <w:ilvl w:val="4"/>
                <w:numId w:val="19"/>
              </w:numPr>
              <w:pBdr>
                <w:top w:space="0" w:sz="0" w:val="nil"/>
                <w:left w:space="0" w:sz="0" w:val="nil"/>
                <w:bottom w:space="0" w:sz="0" w:val="nil"/>
                <w:right w:space="0" w:sz="0" w:val="nil"/>
                <w:between w:space="0" w:sz="0" w:val="nil"/>
              </w:pBdr>
              <w:shd w:fill="auto" w:val="clear"/>
              <w:tabs>
                <w:tab w:val="left" w:leader="none" w:pos="-1364"/>
                <w:tab w:val="left" w:leader="none" w:pos="53"/>
                <w:tab w:val="left" w:leader="none" w:pos="40"/>
              </w:tabs>
              <w:spacing w:after="120" w:before="120" w:line="240" w:lineRule="auto"/>
              <w:ind w:left="1448" w:right="0" w:hanging="768"/>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event, occurrence, circumstance, matter or cause which is attributable to the wilful act, neglect or failure to take reasonable precautions against it by the Party concerned; and</w:t>
            </w:r>
            <w:r w:rsidDel="00000000" w:rsidR="00000000" w:rsidRPr="00000000">
              <w:rPr>
                <w:rtl w:val="0"/>
              </w:rPr>
            </w:r>
          </w:p>
          <w:p w:rsidR="00000000" w:rsidDel="00000000" w:rsidP="00000000" w:rsidRDefault="00000000" w:rsidRPr="00000000" w14:paraId="0000011F">
            <w:pPr>
              <w:keepNext w:val="0"/>
              <w:keepLines w:val="0"/>
              <w:widowControl w:val="1"/>
              <w:numPr>
                <w:ilvl w:val="4"/>
                <w:numId w:val="19"/>
              </w:numPr>
              <w:pBdr>
                <w:top w:space="0" w:sz="0" w:val="nil"/>
                <w:left w:space="0" w:sz="0" w:val="nil"/>
                <w:bottom w:space="0" w:sz="0" w:val="nil"/>
                <w:right w:space="0" w:sz="0" w:val="nil"/>
                <w:between w:space="0" w:sz="0" w:val="nil"/>
              </w:pBdr>
              <w:shd w:fill="auto" w:val="clear"/>
              <w:tabs>
                <w:tab w:val="left" w:leader="none" w:pos="-1364"/>
                <w:tab w:val="left" w:leader="none" w:pos="53"/>
                <w:tab w:val="left" w:leader="none" w:pos="-8559"/>
                <w:tab w:val="left" w:leader="none" w:pos="-6645"/>
              </w:tabs>
              <w:spacing w:after="120" w:before="120" w:line="240" w:lineRule="auto"/>
              <w:ind w:left="3349" w:right="0" w:hanging="2712"/>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failure of delay caused by a lack of funds,</w:t>
            </w:r>
            <w:r w:rsidDel="00000000" w:rsidR="00000000" w:rsidRPr="00000000">
              <w:rPr>
                <w:rtl w:val="0"/>
              </w:rPr>
            </w:r>
          </w:p>
          <w:p w:rsidR="00000000" w:rsidDel="00000000" w:rsidP="00000000" w:rsidRDefault="00000000" w:rsidRPr="00000000" w14:paraId="00000120">
            <w:pPr>
              <w:keepNext w:val="0"/>
              <w:keepLines w:val="0"/>
              <w:widowControl w:val="1"/>
              <w:pBdr>
                <w:top w:space="0" w:sz="0" w:val="nil"/>
                <w:left w:space="0" w:sz="0" w:val="nil"/>
                <w:bottom w:space="0" w:sz="0" w:val="nil"/>
                <w:right w:space="0" w:sz="0" w:val="nil"/>
                <w:between w:space="0" w:sz="0" w:val="nil"/>
              </w:pBdr>
              <w:shd w:fill="auto" w:val="clear"/>
              <w:tabs>
                <w:tab w:val="left" w:leader="none" w:pos="-576"/>
                <w:tab w:val="left" w:leader="none" w:pos="-720"/>
                <w:tab w:val="left" w:leader="none" w:pos="0"/>
              </w:tabs>
              <w:spacing w:after="200" w:before="120" w:line="240" w:lineRule="auto"/>
              <w:ind w:left="14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which is not attributable to any wilful act, neglect or failure to take reasonable preventative action by that Party;</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21">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"Force Majeure Notice"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22">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written notice served by the Affected Party on the other Party stating that the Affected Party believes that there is a Force Majeure Event;</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23">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24">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25">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"General Anti-Abuse Rule"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26">
            <w:pPr>
              <w:keepNext w:val="0"/>
              <w:keepLines w:val="0"/>
              <w:widowControl w:val="1"/>
              <w:numPr>
                <w:ilvl w:val="0"/>
                <w:numId w:val="5"/>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legislation in Part 5 of the Finance Act 2013 and; and </w:t>
            </w:r>
            <w:r w:rsidDel="00000000" w:rsidR="00000000" w:rsidRPr="00000000">
              <w:rPr>
                <w:rtl w:val="0"/>
              </w:rPr>
            </w:r>
          </w:p>
          <w:p w:rsidR="00000000" w:rsidDel="00000000" w:rsidP="00000000" w:rsidRDefault="00000000" w:rsidRPr="00000000" w14:paraId="00000127">
            <w:pPr>
              <w:keepNext w:val="0"/>
              <w:keepLines w:val="0"/>
              <w:widowControl w:val="1"/>
              <w:numPr>
                <w:ilvl w:val="0"/>
                <w:numId w:val="5"/>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future legislation introduced into parliament to counteract tax advantages arising from abusive arrangements to avoid National Insurance contributions;</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28">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"General Change in Law"</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29">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Change in Law where the change is of a general legislative nature (including taxation or duties of any sort affecting the Supplier) or which affects or relates to a Comparable Supply;</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2A">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"Goods"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2B">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goods made available by the Supplier as specified in Schedule 2 (Specification) and in relation to a Contract as specified in the Award Form;</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2C">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"Good Industry Practice"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2D">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2E">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"Government"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2F">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government of the United Kingdom (including the Northern Ireland Assembly and Executive Committee, the Scottish Government and the National Assembly for Wales), including government ministers and government departments and other bodies, persons, commissions or agencies from time to time carrying out functions on its behalf;</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30">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"Government Data"</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31">
            <w:pPr>
              <w:keepNext w:val="0"/>
              <w:keepLines w:val="0"/>
              <w:widowControl w:val="1"/>
              <w:pBdr>
                <w:top w:space="0" w:sz="0" w:val="nil"/>
                <w:left w:space="0" w:sz="0" w:val="nil"/>
                <w:bottom w:space="0" w:sz="0" w:val="nil"/>
                <w:right w:space="0" w:sz="0" w:val="nil"/>
                <w:between w:space="0" w:sz="0" w:val="nil"/>
              </w:pBdr>
              <w:shd w:fill="auto" w:val="clear"/>
              <w:tabs>
                <w:tab w:val="left" w:leader="none" w:pos="-576"/>
                <w:tab w:val="left" w:leader="none" w:pos="-749"/>
                <w:tab w:val="left" w:leader="none" w:pos="-29"/>
              </w:tabs>
              <w:spacing w:after="200" w:before="120" w:line="240" w:lineRule="auto"/>
              <w:ind w:left="17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data, text, drawings, diagrams, images or sounds (together with any database made up of any of these) which are embodied in any electronic, magnetic, optical or tangible media, including any of the Buyer’s Confidential Information, and which:</w:t>
            </w:r>
          </w:p>
          <w:p w:rsidR="00000000" w:rsidDel="00000000" w:rsidP="00000000" w:rsidRDefault="00000000" w:rsidRPr="00000000" w14:paraId="00000132">
            <w:pPr>
              <w:keepNext w:val="0"/>
              <w:keepLines w:val="0"/>
              <w:widowControl w:val="1"/>
              <w:numPr>
                <w:ilvl w:val="0"/>
                <w:numId w:val="34"/>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are supplied to the Supplier by or on behalf of the Buyer; or</w:t>
            </w:r>
            <w:r w:rsidDel="00000000" w:rsidR="00000000" w:rsidRPr="00000000">
              <w:rPr>
                <w:rtl w:val="0"/>
              </w:rPr>
            </w:r>
          </w:p>
          <w:p w:rsidR="00000000" w:rsidDel="00000000" w:rsidP="00000000" w:rsidRDefault="00000000" w:rsidRPr="00000000" w14:paraId="00000133">
            <w:pPr>
              <w:keepNext w:val="0"/>
              <w:keepLines w:val="0"/>
              <w:widowControl w:val="1"/>
              <w:numPr>
                <w:ilvl w:val="0"/>
                <w:numId w:val="34"/>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is required to generate, process, store or transmit pursuant to the Contract;</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34">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"Government Procurement Card"</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35">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Government’s preferred method of purchasing and payment for low value goods or services https://www.gov.uk/government/publications/government-procurement-card--2;</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36">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"Guarantor"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37">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person (if any) who has entered into a guarantee in the form set out in Schedule 23 (Guarantee) in relation to this Contract;</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38">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"Halifax Abuse Principle"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39">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principle explained in the CJEU Case C-255/02 Halifax and others;</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3A">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"HMRC"</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3B">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Her Majesty’s Revenue and Customs;</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3C">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"ICT Policy"</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3D">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Buyer's policy in respect of information and communications technology, referred to in the Award Form, which is in force as at the Start Date (a copy of which has been supplied to the Supplier), as updated from time to time in accordance with the Variation Procedure;</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3E">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"Impact Assessment"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3F">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assessment of the impact of a Variation request by the Buyer completed in good faith, including:</w:t>
            </w:r>
          </w:p>
          <w:p w:rsidR="00000000" w:rsidDel="00000000" w:rsidP="00000000" w:rsidRDefault="00000000" w:rsidRPr="00000000" w14:paraId="00000140">
            <w:pPr>
              <w:keepNext w:val="0"/>
              <w:keepLines w:val="0"/>
              <w:widowControl w:val="1"/>
              <w:numPr>
                <w:ilvl w:val="0"/>
                <w:numId w:val="35"/>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the impact of the proposed Variation on the Deliverables and the Supplier's ability to meet its other obligations under the Contract; </w:t>
            </w:r>
            <w:r w:rsidDel="00000000" w:rsidR="00000000" w:rsidRPr="00000000">
              <w:rPr>
                <w:rtl w:val="0"/>
              </w:rPr>
            </w:r>
          </w:p>
          <w:p w:rsidR="00000000" w:rsidDel="00000000" w:rsidP="00000000" w:rsidRDefault="00000000" w:rsidRPr="00000000" w14:paraId="00000141">
            <w:pPr>
              <w:keepNext w:val="0"/>
              <w:keepLines w:val="0"/>
              <w:widowControl w:val="1"/>
              <w:numPr>
                <w:ilvl w:val="0"/>
                <w:numId w:val="35"/>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the cost of implementing the proposed Variation;</w:t>
            </w:r>
            <w:r w:rsidDel="00000000" w:rsidR="00000000" w:rsidRPr="00000000">
              <w:rPr>
                <w:rtl w:val="0"/>
              </w:rPr>
            </w:r>
          </w:p>
          <w:p w:rsidR="00000000" w:rsidDel="00000000" w:rsidP="00000000" w:rsidRDefault="00000000" w:rsidRPr="00000000" w14:paraId="00000142">
            <w:pPr>
              <w:keepNext w:val="0"/>
              <w:keepLines w:val="0"/>
              <w:widowControl w:val="1"/>
              <w:numPr>
                <w:ilvl w:val="0"/>
                <w:numId w:val="35"/>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the ongoing costs required by the proposed Variation when implemented, including any increase or decrease in the Charges (as applicable), any alteration in the resources and/or expenditure required by either Party and any alteration to the working practices of either Party;</w:t>
            </w:r>
            <w:r w:rsidDel="00000000" w:rsidR="00000000" w:rsidRPr="00000000">
              <w:rPr>
                <w:rtl w:val="0"/>
              </w:rPr>
            </w:r>
          </w:p>
          <w:p w:rsidR="00000000" w:rsidDel="00000000" w:rsidP="00000000" w:rsidRDefault="00000000" w:rsidRPr="00000000" w14:paraId="00000143">
            <w:pPr>
              <w:keepNext w:val="0"/>
              <w:keepLines w:val="0"/>
              <w:widowControl w:val="1"/>
              <w:numPr>
                <w:ilvl w:val="0"/>
                <w:numId w:val="35"/>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timetable for the implementation, together with any proposals for the testing of the Variation; and</w:t>
            </w:r>
            <w:r w:rsidDel="00000000" w:rsidR="00000000" w:rsidRPr="00000000">
              <w:rPr>
                <w:rtl w:val="0"/>
              </w:rPr>
            </w:r>
          </w:p>
          <w:p w:rsidR="00000000" w:rsidDel="00000000" w:rsidP="00000000" w:rsidRDefault="00000000" w:rsidRPr="00000000" w14:paraId="00000144">
            <w:pPr>
              <w:keepNext w:val="0"/>
              <w:keepLines w:val="0"/>
              <w:widowControl w:val="1"/>
              <w:numPr>
                <w:ilvl w:val="0"/>
                <w:numId w:val="35"/>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other information as the Buyer may reasonably request in (or in response to) the Variation request;</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45">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"Implementation Plan"</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46">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plan for provision of the Deliverables set out in Schedule 8 (Implementation Plan and Testing) where that Schedule is used or otherwise as agreed between the Supplier and the Buyer;</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47">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"Incorporated Terms"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48">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contractual terms applicable to the Contract specified in the Award Form;</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49">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"Indemnifier"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4A">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Party from whom an indemnity is sought under this Contract;</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4B">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"Independent Controller"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4C">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D">
            <w:pPr>
              <w:keepNext w:val="0"/>
              <w:keepLines w:val="0"/>
              <w:widowControl w:val="1"/>
              <w:pBdr>
                <w:top w:space="0" w:sz="0" w:val="nil"/>
                <w:left w:space="0" w:sz="0" w:val="nil"/>
                <w:bottom w:space="0" w:sz="0" w:val="nil"/>
                <w:right w:space="0" w:sz="0" w:val="nil"/>
                <w:between w:space="0" w:sz="0" w:val="nil"/>
              </w:pBdr>
              <w:shd w:fill="auto" w:val="clear"/>
              <w:tabs>
                <w:tab w:val="left" w:leader="none" w:pos="-9"/>
              </w:tabs>
              <w:spacing w:after="200" w:before="12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party which is Controller of the same Personal Data as the other Party and there is no element of joint control with regards to that Personal Data;</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4E">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"Indexation"</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4F">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adjustment of an amount or sum in accordance with the Award Form;</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50">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"Information"</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51">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under section 84 of the Freedom of Information Act 2000;</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52">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"Information Commissioner"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53">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UK’s independent authority which deals with ensuring information relating to rights in the public interest and data privacy for individuals is met, whilst promoting openness by public bodies; </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54">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"Initial Period"</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55">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initial term of the Contract specified in the Award Form;</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56">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"Insolvency Event"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5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respect to any person, means:</w:t>
            </w:r>
          </w:p>
          <w:p w:rsidR="00000000" w:rsidDel="00000000" w:rsidP="00000000" w:rsidRDefault="00000000" w:rsidRPr="00000000" w14:paraId="00000158">
            <w:pPr>
              <w:keepNext w:val="0"/>
              <w:keepLines w:val="0"/>
              <w:widowControl w:val="1"/>
              <w:numPr>
                <w:ilvl w:val="0"/>
                <w:numId w:val="38"/>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that person suspends, or threatens to suspend, payment of its debts, or is unable to pay its debts as they fall due or admits inability to pay its debts, or:</w:t>
            </w:r>
          </w:p>
          <w:p w:rsidR="00000000" w:rsidDel="00000000" w:rsidP="00000000" w:rsidRDefault="00000000" w:rsidRPr="00000000" w14:paraId="00000159">
            <w:pPr>
              <w:keepNext w:val="0"/>
              <w:keepLines w:val="0"/>
              <w:widowControl w:val="1"/>
              <w:numPr>
                <w:ilvl w:val="1"/>
                <w:numId w:val="38"/>
              </w:numPr>
              <w:pBdr>
                <w:top w:space="0" w:sz="0" w:val="nil"/>
                <w:left w:space="0" w:sz="0" w:val="nil"/>
                <w:bottom w:space="0" w:sz="0" w:val="nil"/>
                <w:right w:space="0" w:sz="0" w:val="nil"/>
                <w:between w:space="0" w:sz="0" w:val="nil"/>
              </w:pBdr>
              <w:shd w:fill="auto" w:val="clear"/>
              <w:spacing w:after="200" w:before="10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(being a company or an LLP) is deemed unable to pay its debts within the meaning of section 123 of the Insolvency Act 1986, or </w:t>
            </w:r>
          </w:p>
          <w:p w:rsidR="00000000" w:rsidDel="00000000" w:rsidP="00000000" w:rsidRDefault="00000000" w:rsidRPr="00000000" w14:paraId="0000015A">
            <w:pPr>
              <w:keepNext w:val="0"/>
              <w:keepLines w:val="0"/>
              <w:widowControl w:val="1"/>
              <w:numPr>
                <w:ilvl w:val="1"/>
                <w:numId w:val="38"/>
              </w:numPr>
              <w:pBdr>
                <w:top w:space="0" w:sz="0" w:val="nil"/>
                <w:left w:space="0" w:sz="0" w:val="nil"/>
                <w:bottom w:space="0" w:sz="0" w:val="nil"/>
                <w:right w:space="0" w:sz="0" w:val="nil"/>
                <w:between w:space="0" w:sz="0" w:val="nil"/>
              </w:pBdr>
              <w:shd w:fill="auto" w:val="clear"/>
              <w:spacing w:after="200" w:before="10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(being a partnership) is deemed unable to pay its debts within the meaning of section 222 of the Insolvency Act 1986; </w:t>
            </w:r>
          </w:p>
          <w:p w:rsidR="00000000" w:rsidDel="00000000" w:rsidP="00000000" w:rsidRDefault="00000000" w:rsidRPr="00000000" w14:paraId="0000015B">
            <w:pPr>
              <w:keepNext w:val="0"/>
              <w:keepLines w:val="0"/>
              <w:widowControl w:val="1"/>
              <w:numPr>
                <w:ilvl w:val="0"/>
                <w:numId w:val="38"/>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that person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 1A and Schedule A1 of the Insolvency Act 1986 other than (in the case of a company, an LLP or a partnership) for the sole purpose of a scheme for a solvent amalgamation of that person with one or more other companies or the solvent reconstruction of that person;</w:t>
            </w:r>
          </w:p>
          <w:p w:rsidR="00000000" w:rsidDel="00000000" w:rsidP="00000000" w:rsidRDefault="00000000" w:rsidRPr="00000000" w14:paraId="0000015C">
            <w:pPr>
              <w:keepNext w:val="0"/>
              <w:keepLines w:val="0"/>
              <w:widowControl w:val="1"/>
              <w:numPr>
                <w:ilvl w:val="0"/>
                <w:numId w:val="38"/>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another person becomes entitled to appoint a receiver over the assets of that person or a receiver is appointed over the assets of that person; </w:t>
            </w:r>
          </w:p>
          <w:p w:rsidR="00000000" w:rsidDel="00000000" w:rsidP="00000000" w:rsidRDefault="00000000" w:rsidRPr="00000000" w14:paraId="0000015D">
            <w:pPr>
              <w:keepNext w:val="0"/>
              <w:keepLines w:val="0"/>
              <w:widowControl w:val="1"/>
              <w:numPr>
                <w:ilvl w:val="0"/>
                <w:numId w:val="38"/>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creditor or encumbrancer of that person attaches or takes possession of, or a distress, execution or other such process is levied or enforced on or sued against, the whole or any part of that person’s assets and such attachment or process is not discharged within fourteen (14) days; </w:t>
            </w:r>
          </w:p>
          <w:p w:rsidR="00000000" w:rsidDel="00000000" w:rsidP="00000000" w:rsidRDefault="00000000" w:rsidRPr="00000000" w14:paraId="0000015E">
            <w:pPr>
              <w:keepNext w:val="0"/>
              <w:keepLines w:val="0"/>
              <w:widowControl w:val="1"/>
              <w:numPr>
                <w:ilvl w:val="0"/>
                <w:numId w:val="38"/>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that person suspends or ceases, or threatens to suspend or cease, carrying on all or a substantial part of its business;</w:t>
            </w:r>
          </w:p>
          <w:p w:rsidR="00000000" w:rsidDel="00000000" w:rsidP="00000000" w:rsidRDefault="00000000" w:rsidRPr="00000000" w14:paraId="0000015F">
            <w:pPr>
              <w:keepNext w:val="0"/>
              <w:keepLines w:val="0"/>
              <w:widowControl w:val="1"/>
              <w:numPr>
                <w:ilvl w:val="0"/>
                <w:numId w:val="38"/>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that person is a company, an LLP or a partnership:</w:t>
            </w:r>
          </w:p>
          <w:p w:rsidR="00000000" w:rsidDel="00000000" w:rsidP="00000000" w:rsidRDefault="00000000" w:rsidRPr="00000000" w14:paraId="00000160">
            <w:pPr>
              <w:keepNext w:val="0"/>
              <w:keepLines w:val="0"/>
              <w:widowControl w:val="1"/>
              <w:numPr>
                <w:ilvl w:val="1"/>
                <w:numId w:val="38"/>
              </w:numPr>
              <w:pBdr>
                <w:top w:space="0" w:sz="0" w:val="nil"/>
                <w:left w:space="0" w:sz="0" w:val="nil"/>
                <w:bottom w:space="0" w:sz="0" w:val="nil"/>
                <w:right w:space="0" w:sz="0" w:val="nil"/>
                <w:between w:space="0" w:sz="0" w:val="nil"/>
              </w:pBdr>
              <w:shd w:fill="auto" w:val="clear"/>
              <w:spacing w:after="200" w:before="10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petition is presented (which is not dismissed within fourteen (14) days of its service), a notice is given, a resolution is passed, or an order is made, for or in connection with the winding up of that person other than for the sole purpose of a scheme for a solvent amalgamation of that person with one or more other companies or the solvent reconstruction of that person; </w:t>
            </w:r>
          </w:p>
          <w:p w:rsidR="00000000" w:rsidDel="00000000" w:rsidP="00000000" w:rsidRDefault="00000000" w:rsidRPr="00000000" w14:paraId="00000161">
            <w:pPr>
              <w:keepNext w:val="0"/>
              <w:keepLines w:val="0"/>
              <w:widowControl w:val="1"/>
              <w:numPr>
                <w:ilvl w:val="1"/>
                <w:numId w:val="38"/>
              </w:numPr>
              <w:pBdr>
                <w:top w:space="0" w:sz="0" w:val="nil"/>
                <w:left w:space="0" w:sz="0" w:val="nil"/>
                <w:bottom w:space="0" w:sz="0" w:val="nil"/>
                <w:right w:space="0" w:sz="0" w:val="nil"/>
                <w:between w:space="0" w:sz="0" w:val="nil"/>
              </w:pBdr>
              <w:shd w:fill="auto" w:val="clear"/>
              <w:spacing w:after="200" w:before="10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application is made to court, or an order is made, for the appointment of an administrator, or if a notice of intention to appoint an administrator is filed at Court or given or if an administrator is appointed, over that person; </w:t>
            </w:r>
          </w:p>
          <w:p w:rsidR="00000000" w:rsidDel="00000000" w:rsidP="00000000" w:rsidRDefault="00000000" w:rsidRPr="00000000" w14:paraId="00000162">
            <w:pPr>
              <w:keepNext w:val="0"/>
              <w:keepLines w:val="0"/>
              <w:widowControl w:val="1"/>
              <w:numPr>
                <w:ilvl w:val="1"/>
                <w:numId w:val="38"/>
              </w:numPr>
              <w:pBdr>
                <w:top w:space="0" w:sz="0" w:val="nil"/>
                <w:left w:space="0" w:sz="0" w:val="nil"/>
                <w:bottom w:space="0" w:sz="0" w:val="nil"/>
                <w:right w:space="0" w:sz="0" w:val="nil"/>
                <w:between w:space="0" w:sz="0" w:val="nil"/>
              </w:pBdr>
              <w:shd w:fill="auto" w:val="clear"/>
              <w:spacing w:after="200" w:before="10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(being a company or an LLP) the holder of a qualifying floating charge over the assets of that person has become entitled to appoint or has appointed an administrative receiver; or</w:t>
            </w:r>
          </w:p>
          <w:p w:rsidR="00000000" w:rsidDel="00000000" w:rsidP="00000000" w:rsidRDefault="00000000" w:rsidRPr="00000000" w14:paraId="00000163">
            <w:pPr>
              <w:keepNext w:val="0"/>
              <w:keepLines w:val="0"/>
              <w:widowControl w:val="1"/>
              <w:numPr>
                <w:ilvl w:val="1"/>
                <w:numId w:val="38"/>
              </w:numPr>
              <w:pBdr>
                <w:top w:space="0" w:sz="0" w:val="nil"/>
                <w:left w:space="0" w:sz="0" w:val="nil"/>
                <w:bottom w:space="0" w:sz="0" w:val="nil"/>
                <w:right w:space="0" w:sz="0" w:val="nil"/>
                <w:between w:space="0" w:sz="0" w:val="nil"/>
              </w:pBdr>
              <w:shd w:fill="auto" w:val="clear"/>
              <w:spacing w:after="200" w:before="10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(being a partnership) the holder of an agricultural floating charge over the assets of that person has become entitled to appoint or has appointed an agricultural receiver; or </w:t>
            </w:r>
          </w:p>
          <w:p w:rsidR="00000000" w:rsidDel="00000000" w:rsidP="00000000" w:rsidRDefault="00000000" w:rsidRPr="00000000" w14:paraId="00000164">
            <w:pPr>
              <w:keepNext w:val="0"/>
              <w:keepLines w:val="0"/>
              <w:widowControl w:val="1"/>
              <w:numPr>
                <w:ilvl w:val="0"/>
                <w:numId w:val="39"/>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event occurs, or proceeding is taken, with respect to that person in any jurisdiction to which it is subject that has an effect equivalent or similar to any of the events mentioned above;</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65">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"Installation Works"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66">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works which the Supplier is to carry out at the beginning of the Contract Period to install the Goods in accordance with the Contract;</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67">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"Intellectual Property Rights" or "IPR"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68">
            <w:pPr>
              <w:keepNext w:val="0"/>
              <w:keepLines w:val="0"/>
              <w:widowControl w:val="1"/>
              <w:numPr>
                <w:ilvl w:val="0"/>
                <w:numId w:val="20"/>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r w:rsidDel="00000000" w:rsidR="00000000" w:rsidRPr="00000000">
              <w:rPr>
                <w:rtl w:val="0"/>
              </w:rPr>
            </w:r>
          </w:p>
          <w:p w:rsidR="00000000" w:rsidDel="00000000" w:rsidP="00000000" w:rsidRDefault="00000000" w:rsidRPr="00000000" w14:paraId="00000169">
            <w:pPr>
              <w:keepNext w:val="0"/>
              <w:keepLines w:val="0"/>
              <w:widowControl w:val="1"/>
              <w:numPr>
                <w:ilvl w:val="0"/>
                <w:numId w:val="20"/>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applications for registration, and the right to apply for registration, for any of the rights listed at (a) that are capable of being registered in any country or jurisdiction; and</w:t>
            </w:r>
            <w:r w:rsidDel="00000000" w:rsidR="00000000" w:rsidRPr="00000000">
              <w:rPr>
                <w:rtl w:val="0"/>
              </w:rPr>
            </w:r>
          </w:p>
          <w:p w:rsidR="00000000" w:rsidDel="00000000" w:rsidP="00000000" w:rsidRDefault="00000000" w:rsidRPr="00000000" w14:paraId="0000016A">
            <w:pPr>
              <w:keepNext w:val="0"/>
              <w:keepLines w:val="0"/>
              <w:widowControl w:val="1"/>
              <w:numPr>
                <w:ilvl w:val="0"/>
                <w:numId w:val="20"/>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other rights having equivalent or similar effect in any country or jurisdiction;</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6B">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"Invoicing Address"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6C">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address to which the Supplier shall Invoice the Buyer as specified in the Award Form;</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6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“IP Completion Day”</w:t>
            </w:r>
          </w:p>
          <w:p w:rsidR="00000000" w:rsidDel="00000000" w:rsidP="00000000" w:rsidRDefault="00000000" w:rsidRPr="00000000" w14:paraId="0000016E">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6F">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European Union (Withdrawal Agreement) Act 2020;</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70">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"IPR Claim"</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71">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of infringement or alleged infringement (including the defence of such infringement or alleged infringement) of any IPR, used to provide the Deliverables or otherwise provided and/or licensed by the Supplier (or to which the Supplier has provided access) to the Buyer in the fulfilment of its obligations under the Contract;</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72">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"IR35"</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73">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off-payroll rules requiring individuals who work through their company pay the same tax and National Insurance contributions as an employee which can be found online at: </w:t>
            </w:r>
            <w:hyperlink r:id="rId6">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https://www.gov.uk/guidance/ir35-find-out-if-it-applies</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74">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"Joint Controller Agreement"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75">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agreement (if any) entered into between the Buyer and the Supplier substantially in the form set out in Annex 2 of Schedule 20 (Processing Data);</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76">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"Joint Control"</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77">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two or more Controllers jointly determine the purposes and means of Processing;</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78">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"Joint Controllers"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79">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two or more Controllers jointly determine the purposes and means of Processing;</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7A">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"Key Staff"</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7B">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persons who the Supplier shall appoint to fill key roles in connection with the Services as listed in Annex 1 of Schedule 29 (Key Supplier Staff); </w:t>
            </w:r>
          </w:p>
        </w:tc>
      </w:tr>
      <w:tr>
        <w:trPr>
          <w:cantSplit w:val="0"/>
          <w:trHeight w:val="357"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7C">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"Key Sub-Contract"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7D">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Sub-Contract with a Key Subcontractor;</w:t>
            </w:r>
          </w:p>
        </w:tc>
      </w:tr>
      <w:tr>
        <w:trPr>
          <w:cantSplit w:val="0"/>
          <w:trHeight w:val="426"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7E">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"Key Subcontractor"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7F">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Subcontractor:</w:t>
            </w:r>
          </w:p>
          <w:p w:rsidR="00000000" w:rsidDel="00000000" w:rsidP="00000000" w:rsidRDefault="00000000" w:rsidRPr="00000000" w14:paraId="00000180">
            <w:pPr>
              <w:keepNext w:val="0"/>
              <w:keepLines w:val="0"/>
              <w:widowControl w:val="1"/>
              <w:numPr>
                <w:ilvl w:val="0"/>
                <w:numId w:val="21"/>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is relied upon to deliver any work package within the Deliverables in their entirety; and/or</w:t>
            </w:r>
            <w:r w:rsidDel="00000000" w:rsidR="00000000" w:rsidRPr="00000000">
              <w:rPr>
                <w:rtl w:val="0"/>
              </w:rPr>
            </w:r>
          </w:p>
          <w:p w:rsidR="00000000" w:rsidDel="00000000" w:rsidP="00000000" w:rsidRDefault="00000000" w:rsidRPr="00000000" w14:paraId="00000181">
            <w:pPr>
              <w:keepNext w:val="0"/>
              <w:keepLines w:val="0"/>
              <w:widowControl w:val="1"/>
              <w:numPr>
                <w:ilvl w:val="0"/>
                <w:numId w:val="21"/>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in the opinion of the Buyer performs (or would perform if appointed) a critical role in the provision of all or any part of the Deliverables; and/or</w:t>
            </w:r>
            <w:r w:rsidDel="00000000" w:rsidR="00000000" w:rsidRPr="00000000">
              <w:rPr>
                <w:rtl w:val="0"/>
              </w:rPr>
            </w:r>
          </w:p>
          <w:p w:rsidR="00000000" w:rsidDel="00000000" w:rsidP="00000000" w:rsidRDefault="00000000" w:rsidRPr="00000000" w14:paraId="00000182">
            <w:pPr>
              <w:keepNext w:val="0"/>
              <w:keepLines w:val="0"/>
              <w:widowControl w:val="1"/>
              <w:numPr>
                <w:ilvl w:val="0"/>
                <w:numId w:val="21"/>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a Sub-Contract with the Contract value which at the time of appointment exceeds (or would exceed if appointed) 10% of the aggregate Charges forecast to be payable under the Contract,</w:t>
            </w:r>
            <w:r w:rsidDel="00000000" w:rsidR="00000000" w:rsidRPr="00000000">
              <w:rPr>
                <w:rtl w:val="0"/>
              </w:rPr>
            </w:r>
          </w:p>
          <w:p w:rsidR="00000000" w:rsidDel="00000000" w:rsidP="00000000" w:rsidRDefault="00000000" w:rsidRPr="00000000" w14:paraId="00000183">
            <w:pPr>
              <w:keepNext w:val="0"/>
              <w:keepLines w:val="0"/>
              <w:widowControl w:val="1"/>
              <w:pBdr>
                <w:top w:space="0" w:sz="0" w:val="nil"/>
                <w:left w:space="0" w:sz="0" w:val="nil"/>
                <w:bottom w:space="0" w:sz="0" w:val="nil"/>
                <w:right w:space="0" w:sz="0" w:val="nil"/>
                <w:between w:space="0" w:sz="0" w:val="nil"/>
              </w:pBdr>
              <w:shd w:fill="auto" w:val="clear"/>
              <w:tabs>
                <w:tab w:val="left" w:leader="none" w:pos="-576"/>
                <w:tab w:val="left" w:leader="none" w:pos="-720"/>
                <w:tab w:val="left" w:leader="none" w:pos="0"/>
              </w:tabs>
              <w:spacing w:after="200" w:before="120" w:line="240" w:lineRule="auto"/>
              <w:ind w:left="14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the Supplier shall list all such Key Subcontractors in section 29 of the Award Form;</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84">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"Know-How"</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85">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ideas, concepts, schemes, information, knowledge, techniques, methodology, and anything else in the nature of know-how relating to the Deliverables but excluding know-how already in the other Party’s possession before the Start Date;</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86">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"Law"</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87">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law, subordinate legislation within the meaning of Section 21(1) of the Interpretation Act 1978, bye-law, right within the meaning of the European Union (Withdrawal) Act 2018 as amended by European Union (Withdrawal Agreement) Act 2020, regulation, order, regulatory policy, mandatory guidance or code of practice, judgment of a relevant court of law, or directives or requirements of any regulatory body with which the Supplier is bound to comply;</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88">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"Law Enforcement Processing"</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89">
            <w:pPr>
              <w:keepNext w:val="0"/>
              <w:keepLines w:val="0"/>
              <w:widowControl w:val="1"/>
              <w:pBdr>
                <w:top w:space="0" w:sz="0" w:val="nil"/>
                <w:left w:space="0" w:sz="0" w:val="nil"/>
                <w:bottom w:space="0" w:sz="0" w:val="nil"/>
                <w:right w:space="0" w:sz="0" w:val="nil"/>
                <w:between w:space="0" w:sz="0" w:val="nil"/>
              </w:pBdr>
              <w:shd w:fill="auto" w:val="clear"/>
              <w:tabs>
                <w:tab w:val="left" w:leader="none" w:pos="5"/>
              </w:tabs>
              <w:spacing w:after="200" w:before="120" w:line="240" w:lineRule="auto"/>
              <w:ind w:left="17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processing under Part 3 of the DPA 2018;</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8A">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"Losses"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8B">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Loss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interpreted accordingly;</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8C">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8D">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8E">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"Marketing Contact"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8F">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the person identified in the Award Form;</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90">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"Milestone"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91">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event or task described in the Implementation Plan;</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92">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"Milestone Date"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93">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target date set out against the relevant Milestone in the Implementation Plan by which the Milestone must be Achieved;</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94">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"Month"</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95">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calendar month and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Monthly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interpreted accordingly;</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96">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"National Insurance"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97">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contributions required by the Social Security Contributions and Benefits Act 1992 and made in accordance with the Social Security (Contributions) Regulations 2001 (SI 2001/1004);</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98">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"New IPR"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99">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IPR in items created by the Supplier (or by a third party on behalf of the Supplier) specifically for the purposes of the Contract and updates and amendments of these items including database schema; and/or</w:t>
            </w:r>
            <w:r w:rsidDel="00000000" w:rsidR="00000000" w:rsidRPr="00000000">
              <w:rPr>
                <w:rtl w:val="0"/>
              </w:rPr>
            </w:r>
          </w:p>
          <w:p w:rsidR="00000000" w:rsidDel="00000000" w:rsidP="00000000" w:rsidRDefault="00000000" w:rsidRPr="00000000" w14:paraId="0000019A">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IPR in or arising as a result of the performance of the Supplier’s obligations under the Contract and all updates and amendments to the same; </w:t>
            </w:r>
            <w:r w:rsidDel="00000000" w:rsidR="00000000" w:rsidRPr="00000000">
              <w:rPr>
                <w:rtl w:val="0"/>
              </w:rPr>
            </w:r>
          </w:p>
          <w:p w:rsidR="00000000" w:rsidDel="00000000" w:rsidP="00000000" w:rsidRDefault="00000000" w:rsidRPr="00000000" w14:paraId="0000019B">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but shall not include the Supplier’s Existing IPR. Unless otherwise agreed in writing, any New IPR should be recorded in Schedule 36 and updated regularly;</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9C">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"New IPR Item"</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9D">
            <w:pPr>
              <w:keepNext w:val="0"/>
              <w:keepLines w:val="0"/>
              <w:widowControl w:val="1"/>
              <w:pBdr>
                <w:top w:space="0" w:sz="0" w:val="nil"/>
                <w:left w:space="0" w:sz="0" w:val="nil"/>
                <w:bottom w:space="0" w:sz="0" w:val="nil"/>
                <w:right w:space="0" w:sz="0" w:val="nil"/>
                <w:between w:space="0" w:sz="0" w:val="nil"/>
              </w:pBdr>
              <w:shd w:fill="auto" w:val="clear"/>
              <w:tabs>
                <w:tab w:val="left" w:leader="none" w:pos="-9"/>
              </w:tabs>
              <w:spacing w:after="20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a deliverable, document, product or other item within which New IPR subsists;</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9E">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"Notifiable Default"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9F">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w:t>
            </w:r>
          </w:p>
          <w:p w:rsidR="00000000" w:rsidDel="00000000" w:rsidP="00000000" w:rsidRDefault="00000000" w:rsidRPr="00000000" w14:paraId="000001A0">
            <w:pPr>
              <w:keepNext w:val="0"/>
              <w:keepLines w:val="0"/>
              <w:widowControl w:val="1"/>
              <w:numPr>
                <w:ilvl w:val="0"/>
                <w:numId w:val="7"/>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commits a material Default; and/or</w:t>
            </w:r>
            <w:r w:rsidDel="00000000" w:rsidR="00000000" w:rsidRPr="00000000">
              <w:rPr>
                <w:rtl w:val="0"/>
              </w:rPr>
            </w:r>
          </w:p>
          <w:p w:rsidR="00000000" w:rsidDel="00000000" w:rsidP="00000000" w:rsidRDefault="00000000" w:rsidRPr="00000000" w14:paraId="000001A1">
            <w:pPr>
              <w:keepNext w:val="0"/>
              <w:keepLines w:val="0"/>
              <w:widowControl w:val="1"/>
              <w:numPr>
                <w:ilvl w:val="0"/>
                <w:numId w:val="7"/>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performance of the Supplier is likely to cause or causes a Critical Service Level Failure;</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A2">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"Occasion of Tax Non –Compliance"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A3">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w:t>
            </w:r>
          </w:p>
          <w:p w:rsidR="00000000" w:rsidDel="00000000" w:rsidP="00000000" w:rsidRDefault="00000000" w:rsidRPr="00000000" w14:paraId="000001A4">
            <w:pPr>
              <w:keepNext w:val="0"/>
              <w:keepLines w:val="0"/>
              <w:widowControl w:val="1"/>
              <w:numPr>
                <w:ilvl w:val="0"/>
                <w:numId w:val="13"/>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tax return of the Supplier submitted to a Relevant Tax Authority on or after 1 October 2012 which is found on or after 1 April 2013 to be incorrect as a result of:</w:t>
            </w:r>
            <w:r w:rsidDel="00000000" w:rsidR="00000000" w:rsidRPr="00000000">
              <w:rPr>
                <w:rtl w:val="0"/>
              </w:rPr>
            </w:r>
          </w:p>
          <w:p w:rsidR="00000000" w:rsidDel="00000000" w:rsidP="00000000" w:rsidRDefault="00000000" w:rsidRPr="00000000" w14:paraId="000001A5">
            <w:pPr>
              <w:keepNext w:val="0"/>
              <w:keepLines w:val="0"/>
              <w:widowControl w:val="1"/>
              <w:numPr>
                <w:ilvl w:val="4"/>
                <w:numId w:val="19"/>
              </w:numPr>
              <w:pBdr>
                <w:top w:space="0" w:sz="0" w:val="nil"/>
                <w:left w:space="0" w:sz="0" w:val="nil"/>
                <w:bottom w:space="0" w:sz="0" w:val="nil"/>
                <w:right w:space="0" w:sz="0" w:val="nil"/>
                <w:between w:space="0" w:sz="0" w:val="nil"/>
              </w:pBdr>
              <w:shd w:fill="auto" w:val="clear"/>
              <w:tabs>
                <w:tab w:val="left" w:leader="none" w:pos="-1364"/>
                <w:tab w:val="left" w:leader="none" w:pos="53"/>
                <w:tab w:val="left" w:leader="none" w:pos="40"/>
              </w:tabs>
              <w:spacing w:after="120" w:before="120" w:line="240" w:lineRule="auto"/>
              <w:ind w:left="1448" w:right="0" w:hanging="709"/>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Relevant Tax Authority successfully challenging the Supplier under the General Anti-Abuse Rule or the Halifax Abuse Principle or under any tax rules or legislation in any jurisdiction that have an effect equivalent or similar to the General Anti-Abuse Rule or the Halifax Abuse Principle;</w:t>
            </w:r>
            <w:r w:rsidDel="00000000" w:rsidR="00000000" w:rsidRPr="00000000">
              <w:rPr>
                <w:rtl w:val="0"/>
              </w:rPr>
            </w:r>
          </w:p>
          <w:p w:rsidR="00000000" w:rsidDel="00000000" w:rsidP="00000000" w:rsidRDefault="00000000" w:rsidRPr="00000000" w14:paraId="000001A6">
            <w:pPr>
              <w:keepNext w:val="0"/>
              <w:keepLines w:val="0"/>
              <w:widowControl w:val="1"/>
              <w:numPr>
                <w:ilvl w:val="4"/>
                <w:numId w:val="19"/>
              </w:numPr>
              <w:pBdr>
                <w:top w:space="0" w:sz="0" w:val="nil"/>
                <w:left w:space="0" w:sz="0" w:val="nil"/>
                <w:bottom w:space="0" w:sz="0" w:val="nil"/>
                <w:right w:space="0" w:sz="0" w:val="nil"/>
                <w:between w:space="0" w:sz="0" w:val="nil"/>
              </w:pBdr>
              <w:shd w:fill="auto" w:val="clear"/>
              <w:tabs>
                <w:tab w:val="left" w:leader="none" w:pos="-1364"/>
                <w:tab w:val="left" w:leader="none" w:pos="53"/>
                <w:tab w:val="left" w:leader="none" w:pos="40"/>
              </w:tabs>
              <w:spacing w:after="120" w:before="120" w:line="240" w:lineRule="auto"/>
              <w:ind w:left="1448" w:right="0" w:hanging="709"/>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failure of an avoidance scheme which the Supplier was involved in, and which was, or should have been, notified to a Relevant Tax Authority under the DOTAS or any equivalent or similar regime in any jurisdiction; and/or</w:t>
            </w:r>
            <w:r w:rsidDel="00000000" w:rsidR="00000000" w:rsidRPr="00000000">
              <w:rPr>
                <w:rtl w:val="0"/>
              </w:rPr>
            </w:r>
          </w:p>
          <w:p w:rsidR="00000000" w:rsidDel="00000000" w:rsidP="00000000" w:rsidRDefault="00000000" w:rsidRPr="00000000" w14:paraId="000001A7">
            <w:pPr>
              <w:keepNext w:val="0"/>
              <w:keepLines w:val="0"/>
              <w:widowControl w:val="1"/>
              <w:numPr>
                <w:ilvl w:val="0"/>
                <w:numId w:val="13"/>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tax return of the Supplier submitted to a Relevant Tax Authority on or after 1 October 2012 which gives rise, on or after 1 April 2013, to a criminal conviction in any jurisdiction for tax related offences which is not spent at the Start Date or to a civil penalty for fraud or evasion;</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A8">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"Open Book Data"</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A9">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complete and accurate financial and non-financial information which is sufficient to enable the Buyer to verify the Charges already paid or payable and Charges forecast to be paid during the remainder of the Contract, including details and all assumptions relating to:</w:t>
            </w:r>
          </w:p>
          <w:p w:rsidR="00000000" w:rsidDel="00000000" w:rsidP="00000000" w:rsidRDefault="00000000" w:rsidRPr="00000000" w14:paraId="000001AA">
            <w:pPr>
              <w:keepNext w:val="0"/>
              <w:keepLines w:val="0"/>
              <w:widowControl w:val="1"/>
              <w:numPr>
                <w:ilvl w:val="0"/>
                <w:numId w:val="11"/>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Costs broken down against each Good and/or Service and/or Deliverable, including actual capital expenditure (including capital replacement costs) and the unit cost and total actual costs of all Deliverables;</w:t>
            </w:r>
            <w:r w:rsidDel="00000000" w:rsidR="00000000" w:rsidRPr="00000000">
              <w:rPr>
                <w:rtl w:val="0"/>
              </w:rPr>
            </w:r>
          </w:p>
          <w:p w:rsidR="00000000" w:rsidDel="00000000" w:rsidP="00000000" w:rsidRDefault="00000000" w:rsidRPr="00000000" w14:paraId="000001AB">
            <w:pPr>
              <w:keepNext w:val="0"/>
              <w:keepLines w:val="0"/>
              <w:widowControl w:val="1"/>
              <w:numPr>
                <w:ilvl w:val="0"/>
                <w:numId w:val="11"/>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operating expenditure relating to the provision of the Deliverables including an analysis showing:</w:t>
            </w:r>
            <w:r w:rsidDel="00000000" w:rsidR="00000000" w:rsidRPr="00000000">
              <w:rPr>
                <w:rtl w:val="0"/>
              </w:rPr>
            </w:r>
          </w:p>
          <w:p w:rsidR="00000000" w:rsidDel="00000000" w:rsidP="00000000" w:rsidRDefault="00000000" w:rsidRPr="00000000" w14:paraId="000001AC">
            <w:pPr>
              <w:keepNext w:val="0"/>
              <w:keepLines w:val="0"/>
              <w:widowControl w:val="1"/>
              <w:numPr>
                <w:ilvl w:val="4"/>
                <w:numId w:val="19"/>
              </w:numPr>
              <w:pBdr>
                <w:top w:space="0" w:sz="0" w:val="nil"/>
                <w:left w:space="0" w:sz="0" w:val="nil"/>
                <w:bottom w:space="0" w:sz="0" w:val="nil"/>
                <w:right w:space="0" w:sz="0" w:val="nil"/>
                <w:between w:space="0" w:sz="0" w:val="nil"/>
              </w:pBdr>
              <w:shd w:fill="auto" w:val="clear"/>
              <w:tabs>
                <w:tab w:val="left" w:leader="none" w:pos="-1364"/>
                <w:tab w:val="left" w:leader="none" w:pos="53"/>
                <w:tab w:val="left" w:leader="none" w:pos="40"/>
              </w:tabs>
              <w:spacing w:after="120" w:before="120" w:line="240" w:lineRule="auto"/>
              <w:ind w:left="1448" w:right="0" w:hanging="709"/>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unit costs and quantity of Goods and any other consumables and bought-in Deliverables;</w:t>
            </w:r>
            <w:r w:rsidDel="00000000" w:rsidR="00000000" w:rsidRPr="00000000">
              <w:rPr>
                <w:rtl w:val="0"/>
              </w:rPr>
            </w:r>
          </w:p>
          <w:p w:rsidR="00000000" w:rsidDel="00000000" w:rsidP="00000000" w:rsidRDefault="00000000" w:rsidRPr="00000000" w14:paraId="000001AD">
            <w:pPr>
              <w:keepNext w:val="0"/>
              <w:keepLines w:val="0"/>
              <w:widowControl w:val="1"/>
              <w:numPr>
                <w:ilvl w:val="4"/>
                <w:numId w:val="19"/>
              </w:numPr>
              <w:pBdr>
                <w:top w:space="0" w:sz="0" w:val="nil"/>
                <w:left w:space="0" w:sz="0" w:val="nil"/>
                <w:bottom w:space="0" w:sz="0" w:val="nil"/>
                <w:right w:space="0" w:sz="0" w:val="nil"/>
                <w:between w:space="0" w:sz="0" w:val="nil"/>
              </w:pBdr>
              <w:shd w:fill="auto" w:val="clear"/>
              <w:tabs>
                <w:tab w:val="left" w:leader="none" w:pos="-1364"/>
                <w:tab w:val="left" w:leader="none" w:pos="53"/>
                <w:tab w:val="left" w:leader="none" w:pos="40"/>
              </w:tabs>
              <w:spacing w:after="120" w:before="120" w:line="240" w:lineRule="auto"/>
              <w:ind w:left="1448" w:right="0" w:hanging="709"/>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manpower resources broken down into the number and grade/role of all Supplier Staff (free of any contingency) together with a list of agreed rates against each manpower grade;</w:t>
            </w:r>
            <w:r w:rsidDel="00000000" w:rsidR="00000000" w:rsidRPr="00000000">
              <w:rPr>
                <w:rtl w:val="0"/>
              </w:rPr>
            </w:r>
          </w:p>
          <w:p w:rsidR="00000000" w:rsidDel="00000000" w:rsidP="00000000" w:rsidRDefault="00000000" w:rsidRPr="00000000" w14:paraId="000001AE">
            <w:pPr>
              <w:keepNext w:val="0"/>
              <w:keepLines w:val="0"/>
              <w:widowControl w:val="1"/>
              <w:numPr>
                <w:ilvl w:val="4"/>
                <w:numId w:val="19"/>
              </w:numPr>
              <w:pBdr>
                <w:top w:space="0" w:sz="0" w:val="nil"/>
                <w:left w:space="0" w:sz="0" w:val="nil"/>
                <w:bottom w:space="0" w:sz="0" w:val="nil"/>
                <w:right w:space="0" w:sz="0" w:val="nil"/>
                <w:between w:space="0" w:sz="0" w:val="nil"/>
              </w:pBdr>
              <w:shd w:fill="auto" w:val="clear"/>
              <w:tabs>
                <w:tab w:val="left" w:leader="none" w:pos="-1364"/>
                <w:tab w:val="left" w:leader="none" w:pos="53"/>
                <w:tab w:val="left" w:leader="none" w:pos="40"/>
              </w:tabs>
              <w:spacing w:after="120" w:before="120" w:line="240" w:lineRule="auto"/>
              <w:ind w:left="1448" w:right="0" w:hanging="709"/>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list of Costs underpinning those rates for each manpower grade, being the agreed rate less the Supplier Profit Margin; and</w:t>
            </w:r>
            <w:r w:rsidDel="00000000" w:rsidR="00000000" w:rsidRPr="00000000">
              <w:rPr>
                <w:rtl w:val="0"/>
              </w:rPr>
            </w:r>
          </w:p>
          <w:p w:rsidR="00000000" w:rsidDel="00000000" w:rsidP="00000000" w:rsidRDefault="00000000" w:rsidRPr="00000000" w14:paraId="000001AF">
            <w:pPr>
              <w:keepNext w:val="0"/>
              <w:keepLines w:val="0"/>
              <w:widowControl w:val="1"/>
              <w:numPr>
                <w:ilvl w:val="4"/>
                <w:numId w:val="19"/>
              </w:numPr>
              <w:pBdr>
                <w:top w:space="0" w:sz="0" w:val="nil"/>
                <w:left w:space="0" w:sz="0" w:val="nil"/>
                <w:bottom w:space="0" w:sz="0" w:val="nil"/>
                <w:right w:space="0" w:sz="0" w:val="nil"/>
                <w:between w:space="0" w:sz="0" w:val="nil"/>
              </w:pBdr>
              <w:shd w:fill="auto" w:val="clear"/>
              <w:tabs>
                <w:tab w:val="left" w:leader="none" w:pos="-1364"/>
                <w:tab w:val="left" w:leader="none" w:pos="53"/>
                <w:tab w:val="left" w:leader="none" w:pos="40"/>
              </w:tabs>
              <w:spacing w:after="120" w:before="120" w:line="240" w:lineRule="auto"/>
              <w:ind w:left="1448" w:right="0" w:hanging="709"/>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Reimbursable Expenses, if allowed under the Award Form; </w:t>
            </w:r>
            <w:r w:rsidDel="00000000" w:rsidR="00000000" w:rsidRPr="00000000">
              <w:rPr>
                <w:rtl w:val="0"/>
              </w:rPr>
            </w:r>
          </w:p>
          <w:p w:rsidR="00000000" w:rsidDel="00000000" w:rsidP="00000000" w:rsidRDefault="00000000" w:rsidRPr="00000000" w14:paraId="000001B0">
            <w:pPr>
              <w:keepNext w:val="0"/>
              <w:keepLines w:val="0"/>
              <w:widowControl w:val="1"/>
              <w:numPr>
                <w:ilvl w:val="0"/>
                <w:numId w:val="11"/>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Overheads; </w:t>
            </w:r>
            <w:r w:rsidDel="00000000" w:rsidR="00000000" w:rsidRPr="00000000">
              <w:rPr>
                <w:rtl w:val="0"/>
              </w:rPr>
            </w:r>
          </w:p>
          <w:p w:rsidR="00000000" w:rsidDel="00000000" w:rsidP="00000000" w:rsidRDefault="00000000" w:rsidRPr="00000000" w14:paraId="000001B1">
            <w:pPr>
              <w:keepNext w:val="0"/>
              <w:keepLines w:val="0"/>
              <w:widowControl w:val="1"/>
              <w:numPr>
                <w:ilvl w:val="0"/>
                <w:numId w:val="11"/>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interest, expenses and any other third party financing costs incurred in relation to the provision of the Deliverables;</w:t>
            </w:r>
            <w:r w:rsidDel="00000000" w:rsidR="00000000" w:rsidRPr="00000000">
              <w:rPr>
                <w:rtl w:val="0"/>
              </w:rPr>
            </w:r>
          </w:p>
          <w:p w:rsidR="00000000" w:rsidDel="00000000" w:rsidP="00000000" w:rsidRDefault="00000000" w:rsidRPr="00000000" w14:paraId="000001B2">
            <w:pPr>
              <w:keepNext w:val="0"/>
              <w:keepLines w:val="0"/>
              <w:widowControl w:val="1"/>
              <w:numPr>
                <w:ilvl w:val="0"/>
                <w:numId w:val="11"/>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Profit achieved over the Contract Period and on an annual basis;</w:t>
            </w:r>
            <w:r w:rsidDel="00000000" w:rsidR="00000000" w:rsidRPr="00000000">
              <w:rPr>
                <w:rtl w:val="0"/>
              </w:rPr>
            </w:r>
          </w:p>
          <w:p w:rsidR="00000000" w:rsidDel="00000000" w:rsidP="00000000" w:rsidRDefault="00000000" w:rsidRPr="00000000" w14:paraId="000001B3">
            <w:pPr>
              <w:keepNext w:val="0"/>
              <w:keepLines w:val="0"/>
              <w:widowControl w:val="1"/>
              <w:numPr>
                <w:ilvl w:val="0"/>
                <w:numId w:val="11"/>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confirmation that all methods of Cost apportionment and Overhead allocation are consistent with and not more onerous than such methods applied generally by the Supplier;</w:t>
            </w:r>
            <w:r w:rsidDel="00000000" w:rsidR="00000000" w:rsidRPr="00000000">
              <w:rPr>
                <w:rtl w:val="0"/>
              </w:rPr>
            </w:r>
          </w:p>
          <w:p w:rsidR="00000000" w:rsidDel="00000000" w:rsidP="00000000" w:rsidRDefault="00000000" w:rsidRPr="00000000" w14:paraId="000001B4">
            <w:pPr>
              <w:keepNext w:val="0"/>
              <w:keepLines w:val="0"/>
              <w:widowControl w:val="1"/>
              <w:numPr>
                <w:ilvl w:val="0"/>
                <w:numId w:val="11"/>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explanation of the type and value of risk and contingencies associated with the provision of the Deliverables, including the amount of money attributed to each risk and/or contingency; and</w:t>
            </w:r>
            <w:r w:rsidDel="00000000" w:rsidR="00000000" w:rsidRPr="00000000">
              <w:rPr>
                <w:rtl w:val="0"/>
              </w:rPr>
            </w:r>
          </w:p>
          <w:p w:rsidR="00000000" w:rsidDel="00000000" w:rsidP="00000000" w:rsidRDefault="00000000" w:rsidRPr="00000000" w14:paraId="000001B5">
            <w:pPr>
              <w:keepNext w:val="0"/>
              <w:keepLines w:val="0"/>
              <w:widowControl w:val="1"/>
              <w:numPr>
                <w:ilvl w:val="0"/>
                <w:numId w:val="11"/>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actual Costs profile for each Service Period;</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B6">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"Open Licence"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B7">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any material that is published for use, with rights to access and modify, by any person for free, under a generally recognised open licence including Open Government Licence as set out at </w:t>
            </w:r>
            <w:hyperlink r:id="rId7">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http://www.nationalarchives.gov.uk/doc/open-government-licence/version/3/</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the Open Standards Principles documented at </w:t>
            </w:r>
            <w:hyperlink r:id="rId8">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https://www.gov.uk/government/publications/open-standards-principles/open-standards-principles</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B8">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"Open Licence Publication Material"</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B9">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items created pursuant to the Contract which the Buyer may wish to publish as Open Licence which are supplied in a format suitable for publication under Open Licence;</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BA">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"Overhead"</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BB">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BC">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“Parent Undertaking”</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BD">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set out in section 1162 of the Companies Act 2006;</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BE">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"Parliament"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BF">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takes its natural meaning as interpreted by Law;</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C0">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"Party"</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C1">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or the Supplier and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Parties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mean both of them where the context permits;</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C2">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"Personal Data"</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C3">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UK GDPR or the EU GDPR as the context requires;</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C4">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"Personal Data Breach"</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C5">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UK GDPR or the EU GDPR as the context requires;</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C6">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"Prescribed Person"</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C7">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legal adviser, an MP or an appropriate body which a whistle-blower may make a disclosure to as detailed in ‘Whistleblowing: list of prescribed people and bodies’, 24 November 2016, available online at: </w:t>
            </w:r>
            <w:hyperlink r:id="rId9">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https://www.gov.uk/government/publications/blowing-the-whistle-list-of-prescribed-people-and-bodies--2/whistleblowing-list-of-prescribed-people-and-bodies</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C8">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"Processing"</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C9">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UK GDPR or the EU GDPR as the context requires;</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CA">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"Processor"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CB">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UK GDPR or the EU GDPR as the context requires;</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CC">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"Processor Personnel"</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CD">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directors, officers, employees, agents, consultants and suppliers of the Processor and/or of any Subprocessor engaged in the performance of its obligations under the Contract;</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CE">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"Progress Meeting"</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CF">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meeting between the Buyer Authorised Representative and the Supplier Authorised Representative; </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D0">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"Progress Report"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D1">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report provided by the Supplier indicating the steps taken to achieve Milestones or delivery dates;</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D2">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"Prohibited Acts"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D3">
            <w:pPr>
              <w:keepNext w:val="0"/>
              <w:keepLines w:val="0"/>
              <w:widowControl w:val="1"/>
              <w:numPr>
                <w:ilvl w:val="0"/>
                <w:numId w:val="16"/>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directly or indirectly offer, promise or give any person working for or engaged by the Buyer or any other public body a financial or other advantage to:</w:t>
            </w:r>
            <w:r w:rsidDel="00000000" w:rsidR="00000000" w:rsidRPr="00000000">
              <w:rPr>
                <w:rtl w:val="0"/>
              </w:rPr>
            </w:r>
          </w:p>
          <w:p w:rsidR="00000000" w:rsidDel="00000000" w:rsidP="00000000" w:rsidRDefault="00000000" w:rsidRPr="00000000" w14:paraId="000001D4">
            <w:pPr>
              <w:keepNext w:val="0"/>
              <w:keepLines w:val="0"/>
              <w:widowControl w:val="1"/>
              <w:numPr>
                <w:ilvl w:val="4"/>
                <w:numId w:val="19"/>
              </w:numPr>
              <w:pBdr>
                <w:top w:space="0" w:sz="0" w:val="nil"/>
                <w:left w:space="0" w:sz="0" w:val="nil"/>
                <w:bottom w:space="0" w:sz="0" w:val="nil"/>
                <w:right w:space="0" w:sz="0" w:val="nil"/>
                <w:between w:space="0" w:sz="0" w:val="nil"/>
              </w:pBdr>
              <w:shd w:fill="auto" w:val="clear"/>
              <w:tabs>
                <w:tab w:val="left" w:leader="none" w:pos="-1364"/>
                <w:tab w:val="left" w:leader="none" w:pos="53"/>
                <w:tab w:val="left" w:leader="none" w:pos="40"/>
              </w:tabs>
              <w:spacing w:after="120" w:before="120" w:line="240" w:lineRule="auto"/>
              <w:ind w:left="1448" w:right="0" w:hanging="709"/>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induce that person to perform improperly a relevant function or activity; or</w:t>
            </w:r>
            <w:r w:rsidDel="00000000" w:rsidR="00000000" w:rsidRPr="00000000">
              <w:rPr>
                <w:rtl w:val="0"/>
              </w:rPr>
            </w:r>
          </w:p>
          <w:p w:rsidR="00000000" w:rsidDel="00000000" w:rsidP="00000000" w:rsidRDefault="00000000" w:rsidRPr="00000000" w14:paraId="000001D5">
            <w:pPr>
              <w:keepNext w:val="0"/>
              <w:keepLines w:val="0"/>
              <w:widowControl w:val="1"/>
              <w:numPr>
                <w:ilvl w:val="4"/>
                <w:numId w:val="19"/>
              </w:numPr>
              <w:pBdr>
                <w:top w:space="0" w:sz="0" w:val="nil"/>
                <w:left w:space="0" w:sz="0" w:val="nil"/>
                <w:bottom w:space="0" w:sz="0" w:val="nil"/>
                <w:right w:space="0" w:sz="0" w:val="nil"/>
                <w:between w:space="0" w:sz="0" w:val="nil"/>
              </w:pBdr>
              <w:shd w:fill="auto" w:val="clear"/>
              <w:tabs>
                <w:tab w:val="left" w:leader="none" w:pos="-1364"/>
                <w:tab w:val="left" w:leader="none" w:pos="53"/>
                <w:tab w:val="left" w:leader="none" w:pos="40"/>
              </w:tabs>
              <w:spacing w:after="120" w:before="120" w:line="240" w:lineRule="auto"/>
              <w:ind w:left="1448" w:right="0" w:hanging="709"/>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reward that person for improper performance of a relevant function or activity; </w:t>
            </w:r>
            <w:r w:rsidDel="00000000" w:rsidR="00000000" w:rsidRPr="00000000">
              <w:rPr>
                <w:rtl w:val="0"/>
              </w:rPr>
            </w:r>
          </w:p>
          <w:p w:rsidR="00000000" w:rsidDel="00000000" w:rsidP="00000000" w:rsidRDefault="00000000" w:rsidRPr="00000000" w14:paraId="000001D6">
            <w:pPr>
              <w:keepNext w:val="0"/>
              <w:keepLines w:val="0"/>
              <w:widowControl w:val="1"/>
              <w:numPr>
                <w:ilvl w:val="0"/>
                <w:numId w:val="16"/>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directly or indirectly request, agree to receive or accept any financial or other advantage as an inducement or a reward for improper performance of a relevant function or activity in connection with the Contract; or</w:t>
            </w:r>
            <w:r w:rsidDel="00000000" w:rsidR="00000000" w:rsidRPr="00000000">
              <w:rPr>
                <w:rtl w:val="0"/>
              </w:rPr>
            </w:r>
          </w:p>
          <w:p w:rsidR="00000000" w:rsidDel="00000000" w:rsidP="00000000" w:rsidRDefault="00000000" w:rsidRPr="00000000" w14:paraId="000001D7">
            <w:pPr>
              <w:keepNext w:val="0"/>
              <w:keepLines w:val="0"/>
              <w:widowControl w:val="1"/>
              <w:numPr>
                <w:ilvl w:val="0"/>
                <w:numId w:val="16"/>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committing any offence:</w:t>
            </w:r>
            <w:r w:rsidDel="00000000" w:rsidR="00000000" w:rsidRPr="00000000">
              <w:rPr>
                <w:rtl w:val="0"/>
              </w:rPr>
            </w:r>
          </w:p>
          <w:p w:rsidR="00000000" w:rsidDel="00000000" w:rsidP="00000000" w:rsidRDefault="00000000" w:rsidRPr="00000000" w14:paraId="000001D8">
            <w:pPr>
              <w:keepNext w:val="0"/>
              <w:keepLines w:val="0"/>
              <w:widowControl w:val="1"/>
              <w:numPr>
                <w:ilvl w:val="4"/>
                <w:numId w:val="19"/>
              </w:numPr>
              <w:pBdr>
                <w:top w:space="0" w:sz="0" w:val="nil"/>
                <w:left w:space="0" w:sz="0" w:val="nil"/>
                <w:bottom w:space="0" w:sz="0" w:val="nil"/>
                <w:right w:space="0" w:sz="0" w:val="nil"/>
                <w:between w:space="0" w:sz="0" w:val="nil"/>
              </w:pBdr>
              <w:shd w:fill="auto" w:val="clear"/>
              <w:tabs>
                <w:tab w:val="left" w:leader="none" w:pos="-1364"/>
                <w:tab w:val="left" w:leader="none" w:pos="53"/>
                <w:tab w:val="left" w:leader="none" w:pos="40"/>
              </w:tabs>
              <w:spacing w:after="120" w:before="120" w:line="240" w:lineRule="auto"/>
              <w:ind w:left="1448" w:right="0" w:hanging="709"/>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under the Bribery Act 2010 (or any legislation repealed or revoked by such Act); or</w:t>
            </w:r>
            <w:r w:rsidDel="00000000" w:rsidR="00000000" w:rsidRPr="00000000">
              <w:rPr>
                <w:rtl w:val="0"/>
              </w:rPr>
            </w:r>
          </w:p>
          <w:p w:rsidR="00000000" w:rsidDel="00000000" w:rsidP="00000000" w:rsidRDefault="00000000" w:rsidRPr="00000000" w14:paraId="000001D9">
            <w:pPr>
              <w:keepNext w:val="0"/>
              <w:keepLines w:val="0"/>
              <w:widowControl w:val="1"/>
              <w:numPr>
                <w:ilvl w:val="4"/>
                <w:numId w:val="19"/>
              </w:numPr>
              <w:pBdr>
                <w:top w:space="0" w:sz="0" w:val="nil"/>
                <w:left w:space="0" w:sz="0" w:val="nil"/>
                <w:bottom w:space="0" w:sz="0" w:val="nil"/>
                <w:right w:space="0" w:sz="0" w:val="nil"/>
                <w:between w:space="0" w:sz="0" w:val="nil"/>
              </w:pBdr>
              <w:shd w:fill="auto" w:val="clear"/>
              <w:tabs>
                <w:tab w:val="left" w:leader="none" w:pos="-1364"/>
                <w:tab w:val="left" w:leader="none" w:pos="53"/>
                <w:tab w:val="left" w:leader="none" w:pos="40"/>
              </w:tabs>
              <w:spacing w:after="120" w:before="120" w:line="240" w:lineRule="auto"/>
              <w:ind w:left="1448" w:right="0" w:hanging="567"/>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under legislation or common law concerning fraudulent acts; or</w:t>
            </w:r>
            <w:r w:rsidDel="00000000" w:rsidR="00000000" w:rsidRPr="00000000">
              <w:rPr>
                <w:rtl w:val="0"/>
              </w:rPr>
            </w:r>
          </w:p>
          <w:p w:rsidR="00000000" w:rsidDel="00000000" w:rsidP="00000000" w:rsidRDefault="00000000" w:rsidRPr="00000000" w14:paraId="000001DA">
            <w:pPr>
              <w:keepNext w:val="0"/>
              <w:keepLines w:val="0"/>
              <w:widowControl w:val="1"/>
              <w:numPr>
                <w:ilvl w:val="4"/>
                <w:numId w:val="19"/>
              </w:numPr>
              <w:pBdr>
                <w:top w:space="0" w:sz="0" w:val="nil"/>
                <w:left w:space="0" w:sz="0" w:val="nil"/>
                <w:bottom w:space="0" w:sz="0" w:val="nil"/>
                <w:right w:space="0" w:sz="0" w:val="nil"/>
                <w:between w:space="0" w:sz="0" w:val="nil"/>
              </w:pBdr>
              <w:shd w:fill="auto" w:val="clear"/>
              <w:tabs>
                <w:tab w:val="left" w:leader="none" w:pos="-1364"/>
                <w:tab w:val="left" w:leader="none" w:pos="53"/>
                <w:tab w:val="left" w:leader="none" w:pos="40"/>
              </w:tabs>
              <w:spacing w:after="120" w:before="120" w:line="240" w:lineRule="auto"/>
              <w:ind w:left="1448" w:right="0" w:hanging="709"/>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defrauding, attempting to defraud or conspiring to defraud the Buyer or other public body; or </w:t>
            </w:r>
            <w:r w:rsidDel="00000000" w:rsidR="00000000" w:rsidRPr="00000000">
              <w:rPr>
                <w:rtl w:val="0"/>
              </w:rPr>
            </w:r>
          </w:p>
          <w:p w:rsidR="00000000" w:rsidDel="00000000" w:rsidP="00000000" w:rsidRDefault="00000000" w:rsidRPr="00000000" w14:paraId="000001DB">
            <w:pPr>
              <w:keepNext w:val="0"/>
              <w:keepLines w:val="0"/>
              <w:widowControl w:val="1"/>
              <w:numPr>
                <w:ilvl w:val="0"/>
                <w:numId w:val="16"/>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activity, practice or conduct which would constitute one of the offences listed under (c) above if such activity, practice or conduct had been carried out in the UK;</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DC">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"Protective Measures"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DD">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technical and organisational measures which must take account of:</w:t>
            </w:r>
          </w:p>
          <w:p w:rsidR="00000000" w:rsidDel="00000000" w:rsidP="00000000" w:rsidRDefault="00000000" w:rsidRPr="00000000" w14:paraId="000001DE">
            <w:pPr>
              <w:keepNext w:val="0"/>
              <w:keepLines w:val="0"/>
              <w:widowControl w:val="1"/>
              <w:numPr>
                <w:ilvl w:val="0"/>
                <w:numId w:val="14"/>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nature of the data to be protected</w:t>
            </w:r>
            <w:r w:rsidDel="00000000" w:rsidR="00000000" w:rsidRPr="00000000">
              <w:rPr>
                <w:rtl w:val="0"/>
              </w:rPr>
            </w:r>
          </w:p>
          <w:p w:rsidR="00000000" w:rsidDel="00000000" w:rsidP="00000000" w:rsidRDefault="00000000" w:rsidRPr="00000000" w14:paraId="000001DF">
            <w:pPr>
              <w:keepNext w:val="0"/>
              <w:keepLines w:val="0"/>
              <w:widowControl w:val="1"/>
              <w:numPr>
                <w:ilvl w:val="0"/>
                <w:numId w:val="14"/>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harm that might result from Data Loss Event;</w:t>
            </w:r>
            <w:r w:rsidDel="00000000" w:rsidR="00000000" w:rsidRPr="00000000">
              <w:rPr>
                <w:rtl w:val="0"/>
              </w:rPr>
            </w:r>
          </w:p>
          <w:p w:rsidR="00000000" w:rsidDel="00000000" w:rsidP="00000000" w:rsidRDefault="00000000" w:rsidRPr="00000000" w14:paraId="000001E0">
            <w:pPr>
              <w:keepNext w:val="0"/>
              <w:keepLines w:val="0"/>
              <w:widowControl w:val="1"/>
              <w:numPr>
                <w:ilvl w:val="0"/>
                <w:numId w:val="14"/>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state of technological development</w:t>
            </w:r>
            <w:r w:rsidDel="00000000" w:rsidR="00000000" w:rsidRPr="00000000">
              <w:rPr>
                <w:rtl w:val="0"/>
              </w:rPr>
            </w:r>
          </w:p>
          <w:p w:rsidR="00000000" w:rsidDel="00000000" w:rsidP="00000000" w:rsidRDefault="00000000" w:rsidRPr="00000000" w14:paraId="000001E1">
            <w:pPr>
              <w:keepNext w:val="0"/>
              <w:keepLines w:val="0"/>
              <w:widowControl w:val="1"/>
              <w:numPr>
                <w:ilvl w:val="0"/>
                <w:numId w:val="14"/>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cost of implementing any measures</w:t>
            </w:r>
            <w:r w:rsidDel="00000000" w:rsidR="00000000" w:rsidRPr="00000000">
              <w:rPr>
                <w:rtl w:val="0"/>
              </w:rPr>
            </w:r>
          </w:p>
          <w:p w:rsidR="00000000" w:rsidDel="00000000" w:rsidP="00000000" w:rsidRDefault="00000000" w:rsidRPr="00000000" w14:paraId="000001E2">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including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E3">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"Public Sector Body "</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E4">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a formally established organisation that is (at least in part) publicly funded to deliver a public or government service;</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E5">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E6">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E7">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"Recall"</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E8">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request by the Supplier to return Goods to the Supplier or the manufacturer after the discovery of safety issues or defects (including defects in the IPR rights) that might endanger health or hinder performance;</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E9">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"Recipient Party"</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EA">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Party which receives or obtains directly or indirectly Confidential Information;</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EB">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"Rectification Plan"</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EC">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plan (or revised plan) to rectify its breach using the template in Schedule 25 (Rectification Plan) which shall include:</w:t>
            </w:r>
          </w:p>
          <w:p w:rsidR="00000000" w:rsidDel="00000000" w:rsidP="00000000" w:rsidRDefault="00000000" w:rsidRPr="00000000" w14:paraId="000001ED">
            <w:pPr>
              <w:keepNext w:val="0"/>
              <w:keepLines w:val="0"/>
              <w:widowControl w:val="1"/>
              <w:numPr>
                <w:ilvl w:val="0"/>
                <w:numId w:val="18"/>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full details of the Notifiable Default that has occurred, including a root cause analysis; </w:t>
            </w:r>
            <w:r w:rsidDel="00000000" w:rsidR="00000000" w:rsidRPr="00000000">
              <w:rPr>
                <w:rtl w:val="0"/>
              </w:rPr>
            </w:r>
          </w:p>
          <w:p w:rsidR="00000000" w:rsidDel="00000000" w:rsidP="00000000" w:rsidRDefault="00000000" w:rsidRPr="00000000" w14:paraId="000001EE">
            <w:pPr>
              <w:keepNext w:val="0"/>
              <w:keepLines w:val="0"/>
              <w:widowControl w:val="1"/>
              <w:numPr>
                <w:ilvl w:val="0"/>
                <w:numId w:val="18"/>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actual or anticipated effect of the Notifiable Default; and</w:t>
            </w:r>
            <w:r w:rsidDel="00000000" w:rsidR="00000000" w:rsidRPr="00000000">
              <w:rPr>
                <w:rtl w:val="0"/>
              </w:rPr>
            </w:r>
          </w:p>
          <w:p w:rsidR="00000000" w:rsidDel="00000000" w:rsidP="00000000" w:rsidRDefault="00000000" w:rsidRPr="00000000" w14:paraId="000001EF">
            <w:pPr>
              <w:keepNext w:val="0"/>
              <w:keepLines w:val="0"/>
              <w:widowControl w:val="1"/>
              <w:numPr>
                <w:ilvl w:val="0"/>
                <w:numId w:val="18"/>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steps which the Supplier proposes to take to rectify the Notifiable Default (if applicable) and to prevent such Notifiable Default from recurring, including timescales for such steps and for the rectification of the Notifiable Default (where applicable);</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F0">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"Rectification Plan Process"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F1">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process set out in Clause 11; </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F2">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"Regulations"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F3">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Public Contracts Regulations 2015 and/or the Public Contracts (Scotland) Regulations 2015 (as the context requires);</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F4">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"Reimbursable Expenses"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F5">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rsidR="00000000" w:rsidDel="00000000" w:rsidP="00000000" w:rsidRDefault="00000000" w:rsidRPr="00000000" w14:paraId="000001F6">
            <w:pPr>
              <w:keepNext w:val="0"/>
              <w:keepLines w:val="0"/>
              <w:widowControl w:val="1"/>
              <w:numPr>
                <w:ilvl w:val="0"/>
                <w:numId w:val="36"/>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travel expenses incurred as a result of Supplier Staff travelling to and from their usual place of work, or to and from the premises at which the Services are principally to be performed, unless the Buyer otherwise agrees in advance in writing; and</w:t>
            </w:r>
            <w:r w:rsidDel="00000000" w:rsidR="00000000" w:rsidRPr="00000000">
              <w:rPr>
                <w:rtl w:val="0"/>
              </w:rPr>
            </w:r>
          </w:p>
          <w:p w:rsidR="00000000" w:rsidDel="00000000" w:rsidP="00000000" w:rsidRDefault="00000000" w:rsidRPr="00000000" w14:paraId="000001F7">
            <w:pPr>
              <w:keepNext w:val="0"/>
              <w:keepLines w:val="0"/>
              <w:widowControl w:val="1"/>
              <w:numPr>
                <w:ilvl w:val="0"/>
                <w:numId w:val="36"/>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subsistence expenses incurred by Supplier Staff whilst performing the Services at their usual place of work, or to and from the premises at which the Services are principally to be performed;</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F8">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"Relevant   Requirements"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F9">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applicable Law relating to bribery, corruption and fraud, including the Bribery Act 2010 and any guidance issued by the Secretary of State pursuant to section 9 of the Bribery Act 2010;</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FA">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"Relevant Tax Authority"</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FB">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HMRC, or, if applicable, the tax authority in the jurisdiction in which the Supplier is established;</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FC">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"Reminder Notice"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FD">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notice sent in accordance with Clause 14.6.1 given by the Supplier to the Buyer providing notification that payment has not been received on time; </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FE">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"Replacement Deliverables"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FF">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deliverables which are substantially similar to any of the Deliverables and which the Buyer receives in substitution for any of the Deliverables, whether those goods are provided by the Buyer internally and/or by any third party;</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00">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"Replacement Supplier"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01">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third party provider of Replacement Deliverables appointed by or at the direction of the Buyer from time to time or where the Buyer is providing Replacement Deliverables for its own account, shall also include the Buyer;</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02">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"Request For Information"</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03">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request for information or an apparent request relating to the Contract for the provision of the Deliverables or an apparent request for such information under the FOIA or the EIRs;</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04">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"Required Action"</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05">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action the Buyer will take and what Deliverables it will control during the Step-In Process;</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06">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"Required Insurances"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07">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insurances required by Schedule 22 (Insurance Requirements); </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08">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"Satisfaction Certificate"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09">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certificate (materially in the form of the document contained in Annex 2 of Part B of Schedule 8 (Implementation Plan and Testing) or as agreed by the Parties where Schedule 8 is not used in this Contract) granted by the Buyer when the Supplier has Achieved a Milestone or a Test;</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0A">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"Schedules"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0B">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attachment to the Contract which contains important information specific to each aspect of buying and selling;</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0C">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"Security Management Plan"</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0D">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security management plan prepared pursuant to Schedule 16 (Security) (if applicable); </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0E">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"Security Policy"</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0F">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Buyer's security policy, referred to in the Award Form, in force as at the Start Date (a copy of which has been supplied to the Supplier), as updated from time to time and notified to the Supplier;</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10">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"Serious Fraud Office"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11">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UK Government body named as such as may be renamed or replaced by an equivalent body from time to time;</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12">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Credits"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13">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service credits specified in the Annex to Part A of Schedule 10 (Service Levels) being payable by the Supplier to the Buyer in respect of any failure by the Supplier to meet one or more Service Levels;</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14">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15">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service levels applicable to the provision of the Deliverables under the Contract (which, where Schedule 10 (Service Levels) is used in this Contract, are specified in the Annex to Part A of such Schedule);</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16">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Period"</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17">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Award Form;</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18">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19">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services made available by the Supplier as specified in Schedule 2 (Specification) and in relation to a Contract as specified in the Award Form;</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1A">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"Sites"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1B">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premises (including the Buyer Premises, the Supplier’s premises or third party premises) from, to or at which:</w:t>
            </w:r>
          </w:p>
          <w:p w:rsidR="00000000" w:rsidDel="00000000" w:rsidP="00000000" w:rsidRDefault="00000000" w:rsidRPr="00000000" w14:paraId="0000021C">
            <w:pPr>
              <w:keepNext w:val="0"/>
              <w:keepLines w:val="0"/>
              <w:widowControl w:val="1"/>
              <w:numPr>
                <w:ilvl w:val="0"/>
                <w:numId w:val="40"/>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Deliverables are (or are to be) provided; or</w:t>
            </w:r>
            <w:r w:rsidDel="00000000" w:rsidR="00000000" w:rsidRPr="00000000">
              <w:rPr>
                <w:rtl w:val="0"/>
              </w:rPr>
            </w:r>
          </w:p>
          <w:p w:rsidR="00000000" w:rsidDel="00000000" w:rsidP="00000000" w:rsidRDefault="00000000" w:rsidRPr="00000000" w14:paraId="0000021D">
            <w:pPr>
              <w:keepNext w:val="0"/>
              <w:keepLines w:val="0"/>
              <w:widowControl w:val="1"/>
              <w:numPr>
                <w:ilvl w:val="0"/>
                <w:numId w:val="40"/>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manages, organises or otherwise directs the provision or the use of the Deliverables;</w:t>
            </w:r>
            <w:r w:rsidDel="00000000" w:rsidR="00000000" w:rsidRPr="00000000">
              <w:rPr>
                <w:rtl w:val="0"/>
              </w:rPr>
            </w:r>
          </w:p>
          <w:p w:rsidR="00000000" w:rsidDel="00000000" w:rsidP="00000000" w:rsidRDefault="00000000" w:rsidRPr="00000000" w14:paraId="0000021E">
            <w:pPr>
              <w:keepNext w:val="0"/>
              <w:keepLines w:val="0"/>
              <w:widowControl w:val="1"/>
              <w:numPr>
                <w:ilvl w:val="0"/>
                <w:numId w:val="40"/>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those premises at which any Supplier Equipment or any part of the Supplier System is located (where ICT Services are being provided)</w:t>
            </w:r>
            <w:r w:rsidDel="00000000" w:rsidR="00000000" w:rsidRPr="00000000">
              <w:rPr>
                <w:rtl w:val="0"/>
              </w:rPr>
            </w:r>
          </w:p>
        </w:tc>
      </w:tr>
      <w:tr>
        <w:trPr>
          <w:cantSplit w:val="0"/>
          <w:trHeight w:val="945"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1F">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"SME"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20">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enterprise falling within the category of micro, small and medium sized enterprises defined by the Commission Recommendation of 6 May 2003 concerning the definition of micro, small and medium enterprises;</w:t>
            </w:r>
          </w:p>
        </w:tc>
      </w:tr>
      <w:tr>
        <w:trPr>
          <w:cantSplit w:val="0"/>
          <w:trHeight w:val="945"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21">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“Social Value”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22">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additional social benefits that can be achieved in the delivery of the Contract set out in Schedule 2 (Specification) and either (i) Schedule 10 (Service Levels) (where used) or (ii) Part C of Schedule 26 (Sustainability) (where Schedule 10 (Service Levels) is not used)</w:t>
            </w:r>
          </w:p>
        </w:tc>
      </w:tr>
      <w:tr>
        <w:trPr>
          <w:cantSplit w:val="0"/>
          <w:trHeight w:val="945"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23">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“Social Value KPIs”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24">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Social Value priorities set out in Schedule 2 (Specification) and either (i) Schedule 10 (Service Levels) (where used) or (ii) Part C of Schedule 26 (Sustainability) (where Schedule 10 (Service Levels) is not used</w:t>
            </w:r>
          </w:p>
        </w:tc>
      </w:tr>
      <w:tr>
        <w:trPr>
          <w:cantSplit w:val="0"/>
          <w:trHeight w:val="945"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25">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“Social Value Report”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26">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report the Supplier is required to provide to the Buyer pursuant to Paragraph 1 of Part C of Schedule 26 (Sustainability) where Schedule 10 (Service Levels) is not used</w:t>
            </w:r>
          </w:p>
        </w:tc>
      </w:tr>
      <w:tr>
        <w:trPr>
          <w:cantSplit w:val="0"/>
          <w:trHeight w:val="945"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27">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"Special Terms"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28">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additional terms and conditions set out in the Award Form incorporated into the Contract;</w:t>
            </w:r>
          </w:p>
        </w:tc>
      </w:tr>
      <w:tr>
        <w:trPr>
          <w:cantSplit w:val="0"/>
          <w:trHeight w:val="945"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29">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"Special IPR Terms"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2A">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additional terms and conditions relating to IPR set out in the Award Form incorporated into the Contract;</w:t>
            </w:r>
          </w:p>
        </w:tc>
      </w:tr>
      <w:tr>
        <w:trPr>
          <w:cantSplit w:val="0"/>
          <w:trHeight w:val="945"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2B">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"Specific Change in Law"</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2C">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Change in Law that relates specifically to the business of the Buyer and which would not affect a Comparable Supply where the effect of that Specific Change in Law on the Deliverables is not reasonably foreseeable at the Start Date;</w:t>
            </w:r>
          </w:p>
        </w:tc>
      </w:tr>
      <w:tr>
        <w:trPr>
          <w:cantSplit w:val="0"/>
          <w:trHeight w:val="945"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2D">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"Specification"</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2E">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specification set out in Schedule 2 (Specification), as may, in relation to the Contract, be supplemented by the Award Form;</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2F">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"Standards"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30">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w:t>
            </w:r>
          </w:p>
          <w:p w:rsidR="00000000" w:rsidDel="00000000" w:rsidP="00000000" w:rsidRDefault="00000000" w:rsidRPr="00000000" w14:paraId="00000231">
            <w:pPr>
              <w:keepNext w:val="0"/>
              <w:keepLines w:val="0"/>
              <w:widowControl w:val="1"/>
              <w:numPr>
                <w:ilvl w:val="0"/>
                <w:numId w:val="27"/>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r w:rsidDel="00000000" w:rsidR="00000000" w:rsidRPr="00000000">
              <w:rPr>
                <w:rtl w:val="0"/>
              </w:rPr>
            </w:r>
          </w:p>
          <w:p w:rsidR="00000000" w:rsidDel="00000000" w:rsidP="00000000" w:rsidRDefault="00000000" w:rsidRPr="00000000" w14:paraId="00000232">
            <w:pPr>
              <w:keepNext w:val="0"/>
              <w:keepLines w:val="0"/>
              <w:widowControl w:val="1"/>
              <w:numPr>
                <w:ilvl w:val="0"/>
                <w:numId w:val="27"/>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standards detailed in the specification in Schedule 2 (Specification);</w:t>
            </w:r>
            <w:r w:rsidDel="00000000" w:rsidR="00000000" w:rsidRPr="00000000">
              <w:rPr>
                <w:rtl w:val="0"/>
              </w:rPr>
            </w:r>
          </w:p>
          <w:p w:rsidR="00000000" w:rsidDel="00000000" w:rsidP="00000000" w:rsidRDefault="00000000" w:rsidRPr="00000000" w14:paraId="00000233">
            <w:pPr>
              <w:keepNext w:val="0"/>
              <w:keepLines w:val="0"/>
              <w:widowControl w:val="1"/>
              <w:numPr>
                <w:ilvl w:val="0"/>
                <w:numId w:val="27"/>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standards detailed by the Buyer in the Award Form or agreed between the Parties from time to time;</w:t>
            </w:r>
            <w:r w:rsidDel="00000000" w:rsidR="00000000" w:rsidRPr="00000000">
              <w:rPr>
                <w:rtl w:val="0"/>
              </w:rPr>
            </w:r>
          </w:p>
          <w:p w:rsidR="00000000" w:rsidDel="00000000" w:rsidP="00000000" w:rsidRDefault="00000000" w:rsidRPr="00000000" w14:paraId="00000234">
            <w:pPr>
              <w:keepNext w:val="0"/>
              <w:keepLines w:val="0"/>
              <w:widowControl w:val="1"/>
              <w:numPr>
                <w:ilvl w:val="0"/>
                <w:numId w:val="27"/>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relevant Government codes of practice and guidance applicable from time to time;</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35">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"Start Date"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36">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date specified on the Award Form;</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37">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"Step-In Process"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38">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process set out in Clause 13;</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39">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"Step-In Trigger Event"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3A">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w:t>
            </w:r>
          </w:p>
          <w:p w:rsidR="00000000" w:rsidDel="00000000" w:rsidP="00000000" w:rsidRDefault="00000000" w:rsidRPr="00000000" w14:paraId="0000023B">
            <w:pPr>
              <w:keepNext w:val="0"/>
              <w:keepLines w:val="0"/>
              <w:widowControl w:val="1"/>
              <w:numPr>
                <w:ilvl w:val="0"/>
                <w:numId w:val="29"/>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level of performance constituting a Critical Service Level Failure;</w:t>
            </w:r>
            <w:r w:rsidDel="00000000" w:rsidR="00000000" w:rsidRPr="00000000">
              <w:rPr>
                <w:rtl w:val="0"/>
              </w:rPr>
            </w:r>
          </w:p>
          <w:p w:rsidR="00000000" w:rsidDel="00000000" w:rsidP="00000000" w:rsidRDefault="00000000" w:rsidRPr="00000000" w14:paraId="0000023C">
            <w:pPr>
              <w:keepNext w:val="0"/>
              <w:keepLines w:val="0"/>
              <w:widowControl w:val="1"/>
              <w:numPr>
                <w:ilvl w:val="0"/>
                <w:numId w:val="29"/>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committing a material Default which is irremediable;</w:t>
            </w:r>
            <w:r w:rsidDel="00000000" w:rsidR="00000000" w:rsidRPr="00000000">
              <w:rPr>
                <w:rtl w:val="0"/>
              </w:rPr>
            </w:r>
          </w:p>
          <w:p w:rsidR="00000000" w:rsidDel="00000000" w:rsidP="00000000" w:rsidRDefault="00000000" w:rsidRPr="00000000" w14:paraId="0000023D">
            <w:pPr>
              <w:keepNext w:val="0"/>
              <w:keepLines w:val="0"/>
              <w:widowControl w:val="1"/>
              <w:numPr>
                <w:ilvl w:val="0"/>
                <w:numId w:val="29"/>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right of termination is expressly reserved in this Contract;</w:t>
            </w:r>
            <w:r w:rsidDel="00000000" w:rsidR="00000000" w:rsidRPr="00000000">
              <w:rPr>
                <w:rtl w:val="0"/>
              </w:rPr>
            </w:r>
          </w:p>
          <w:p w:rsidR="00000000" w:rsidDel="00000000" w:rsidP="00000000" w:rsidRDefault="00000000" w:rsidRPr="00000000" w14:paraId="0000023E">
            <w:pPr>
              <w:keepNext w:val="0"/>
              <w:keepLines w:val="0"/>
              <w:widowControl w:val="1"/>
              <w:numPr>
                <w:ilvl w:val="0"/>
                <w:numId w:val="29"/>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Insolvency Event occurring in respect of the Supplier or any Guarantor required under the Award Form;</w:t>
            </w:r>
            <w:r w:rsidDel="00000000" w:rsidR="00000000" w:rsidRPr="00000000">
              <w:rPr>
                <w:rtl w:val="0"/>
              </w:rPr>
            </w:r>
          </w:p>
          <w:p w:rsidR="00000000" w:rsidDel="00000000" w:rsidP="00000000" w:rsidRDefault="00000000" w:rsidRPr="00000000" w14:paraId="0000023F">
            <w:pPr>
              <w:keepNext w:val="0"/>
              <w:keepLines w:val="0"/>
              <w:widowControl w:val="1"/>
              <w:numPr>
                <w:ilvl w:val="0"/>
                <w:numId w:val="29"/>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Default by the Supplier that is materially preventing or materially delaying the provision of the Deliverables or any material part of them;</w:t>
            </w:r>
            <w:r w:rsidDel="00000000" w:rsidR="00000000" w:rsidRPr="00000000">
              <w:rPr>
                <w:rtl w:val="0"/>
              </w:rPr>
            </w:r>
          </w:p>
          <w:p w:rsidR="00000000" w:rsidDel="00000000" w:rsidP="00000000" w:rsidRDefault="00000000" w:rsidRPr="00000000" w14:paraId="00000240">
            <w:pPr>
              <w:keepNext w:val="0"/>
              <w:keepLines w:val="0"/>
              <w:widowControl w:val="1"/>
              <w:numPr>
                <w:ilvl w:val="0"/>
                <w:numId w:val="29"/>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considers that the circumstances constitute an emergency despite the Supplier not being in breach of its obligations under this agreement;</w:t>
            </w:r>
            <w:r w:rsidDel="00000000" w:rsidR="00000000" w:rsidRPr="00000000">
              <w:rPr>
                <w:rtl w:val="0"/>
              </w:rPr>
            </w:r>
          </w:p>
          <w:p w:rsidR="00000000" w:rsidDel="00000000" w:rsidP="00000000" w:rsidRDefault="00000000" w:rsidRPr="00000000" w14:paraId="00000241">
            <w:pPr>
              <w:keepNext w:val="0"/>
              <w:keepLines w:val="0"/>
              <w:widowControl w:val="1"/>
              <w:numPr>
                <w:ilvl w:val="0"/>
                <w:numId w:val="29"/>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being advised by a regulatory body that the exercise by the Buyer of its rights under Clause 13 is necessary;</w:t>
            </w:r>
            <w:r w:rsidDel="00000000" w:rsidR="00000000" w:rsidRPr="00000000">
              <w:rPr>
                <w:rtl w:val="0"/>
              </w:rPr>
            </w:r>
          </w:p>
          <w:p w:rsidR="00000000" w:rsidDel="00000000" w:rsidP="00000000" w:rsidRDefault="00000000" w:rsidRPr="00000000" w14:paraId="00000242">
            <w:pPr>
              <w:keepNext w:val="0"/>
              <w:keepLines w:val="0"/>
              <w:widowControl w:val="1"/>
              <w:numPr>
                <w:ilvl w:val="0"/>
                <w:numId w:val="29"/>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existence of a serious risk to the health or safety of persons, property or the environment in connection with the Deliverables; and/or</w:t>
            </w:r>
            <w:r w:rsidDel="00000000" w:rsidR="00000000" w:rsidRPr="00000000">
              <w:rPr>
                <w:rtl w:val="0"/>
              </w:rPr>
            </w:r>
          </w:p>
          <w:p w:rsidR="00000000" w:rsidDel="00000000" w:rsidP="00000000" w:rsidRDefault="00000000" w:rsidRPr="00000000" w14:paraId="00000243">
            <w:pPr>
              <w:keepNext w:val="0"/>
              <w:keepLines w:val="0"/>
              <w:widowControl w:val="1"/>
              <w:numPr>
                <w:ilvl w:val="0"/>
                <w:numId w:val="29"/>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need by the Buyer to take action to discharge a statutory duty;</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44">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"Step-Out Plan"</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45">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Supplier’s plan that sets out how the Supplier will resume the provision of the Deliverables and perform all its obligations under the Contract following the completion of the Step-In Process;</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46">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"Storage Media"</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47">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 of any device that is capable of storing and retrieving data; </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48">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"Sub-Contract"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49">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contract or agreement (or proposed contract or agreement), other than the Contract, pursuant to which a third party:</w:t>
            </w:r>
          </w:p>
          <w:p w:rsidR="00000000" w:rsidDel="00000000" w:rsidP="00000000" w:rsidRDefault="00000000" w:rsidRPr="00000000" w14:paraId="0000024A">
            <w:pPr>
              <w:keepNext w:val="0"/>
              <w:keepLines w:val="0"/>
              <w:widowControl w:val="1"/>
              <w:numPr>
                <w:ilvl w:val="0"/>
                <w:numId w:val="31"/>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provides the Deliverables (or any part of them);</w:t>
            </w:r>
            <w:r w:rsidDel="00000000" w:rsidR="00000000" w:rsidRPr="00000000">
              <w:rPr>
                <w:rtl w:val="0"/>
              </w:rPr>
            </w:r>
          </w:p>
          <w:p w:rsidR="00000000" w:rsidDel="00000000" w:rsidP="00000000" w:rsidRDefault="00000000" w:rsidRPr="00000000" w14:paraId="0000024B">
            <w:pPr>
              <w:keepNext w:val="0"/>
              <w:keepLines w:val="0"/>
              <w:widowControl w:val="1"/>
              <w:numPr>
                <w:ilvl w:val="0"/>
                <w:numId w:val="31"/>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provides facilities or services necessary for the provision of the Deliverables (or any part of them); and/or</w:t>
            </w:r>
            <w:r w:rsidDel="00000000" w:rsidR="00000000" w:rsidRPr="00000000">
              <w:rPr>
                <w:rtl w:val="0"/>
              </w:rPr>
            </w:r>
          </w:p>
          <w:p w:rsidR="00000000" w:rsidDel="00000000" w:rsidP="00000000" w:rsidRDefault="00000000" w:rsidRPr="00000000" w14:paraId="0000024C">
            <w:pPr>
              <w:keepNext w:val="0"/>
              <w:keepLines w:val="0"/>
              <w:widowControl w:val="1"/>
              <w:numPr>
                <w:ilvl w:val="0"/>
                <w:numId w:val="31"/>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responsible for the management, direction or control of the provision of the Deliverables (or any part of them);</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4D">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"Subcontractor"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4E">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person other than the Supplier, who is a party to a Sub-Contract and the servants or agents of that person;</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4F">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"Subprocessor"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50">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third Party appointed to process Personal Data on behalf of the Supplier related to the Contract;</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51">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“Subsidiary Undertaking”</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52">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set out in section 1162 of the Companies Act 2006;</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53">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54">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person, firm or company identified in the Award Form;</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55">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Assets"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56">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assets and rights used by the Supplier to provide the Deliverables in accordance with the Contract but excluding the Buyer Assets;</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57">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Authorised Representative"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58">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representative appointed by the Supplier named in the Award Form, or later defined in a Contract; </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59">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Equipment"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5A">
            <w:pPr>
              <w:keepNext w:val="0"/>
              <w:keepLines w:val="0"/>
              <w:widowControl w:val="1"/>
              <w:pBdr>
                <w:top w:space="0" w:sz="0" w:val="nil"/>
                <w:left w:space="0" w:sz="0" w:val="nil"/>
                <w:bottom w:space="0" w:sz="0" w:val="nil"/>
                <w:right w:space="0" w:sz="0" w:val="nil"/>
                <w:between w:space="0" w:sz="0" w:val="nil"/>
              </w:pBdr>
              <w:shd w:fill="auto" w:val="clear"/>
              <w:tabs>
                <w:tab w:val="left" w:leader="none" w:pos="-9"/>
              </w:tabs>
              <w:spacing w:after="20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hardware, computer and telecoms devices, equipment, plant, materials and such other items supplied and used by the Supplier (but not hired, leased or loaned from the Buyer) in the performance of its obligations under this Contract;</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5B">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Existing IPR"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5C">
            <w:pPr>
              <w:keepNext w:val="0"/>
              <w:keepLines w:val="0"/>
              <w:widowControl w:val="1"/>
              <w:pBdr>
                <w:top w:space="0" w:sz="0" w:val="nil"/>
                <w:left w:space="0" w:sz="0" w:val="nil"/>
                <w:bottom w:space="0" w:sz="0" w:val="nil"/>
                <w:right w:space="0" w:sz="0" w:val="nil"/>
                <w:between w:space="0" w:sz="0" w:val="nil"/>
              </w:pBdr>
              <w:shd w:fill="auto" w:val="clear"/>
              <w:tabs>
                <w:tab w:val="left" w:leader="none" w:pos="-9"/>
              </w:tabs>
              <w:spacing w:after="20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and all IPR that are owned by or licensed to the Supplier and which are or have been developed independently of the Contract (whether prior to the Start Date or otherwise)</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5D">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Existing IPR Licence"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5E">
            <w:pPr>
              <w:keepNext w:val="0"/>
              <w:keepLines w:val="0"/>
              <w:widowControl w:val="1"/>
              <w:pBdr>
                <w:top w:space="0" w:sz="0" w:val="nil"/>
                <w:left w:space="0" w:sz="0" w:val="nil"/>
                <w:bottom w:space="0" w:sz="0" w:val="nil"/>
                <w:right w:space="0" w:sz="0" w:val="nil"/>
                <w:between w:space="0" w:sz="0" w:val="nil"/>
              </w:pBdr>
              <w:shd w:fill="auto" w:val="clear"/>
              <w:tabs>
                <w:tab w:val="left" w:leader="none" w:pos="-9"/>
              </w:tabs>
              <w:spacing w:after="20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a licence to be offered by the Supplier to the Supplier Existing IPR as set out in Para 1.3 of Schedule 36.</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5F">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Group”</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60">
            <w:pPr>
              <w:keepNext w:val="0"/>
              <w:keepLines w:val="0"/>
              <w:widowControl w:val="1"/>
              <w:pBdr>
                <w:top w:space="0" w:sz="0" w:val="nil"/>
                <w:left w:space="0" w:sz="0" w:val="nil"/>
                <w:bottom w:space="0" w:sz="0" w:val="nil"/>
                <w:right w:space="0" w:sz="0" w:val="nil"/>
                <w:between w:space="0" w:sz="0" w:val="nil"/>
              </w:pBdr>
              <w:shd w:fill="auto" w:val="clear"/>
              <w:tabs>
                <w:tab w:val="left" w:leader="none" w:pos="-9"/>
              </w:tabs>
              <w:spacing w:after="20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Supplier, its Dependent Parent Undertakings and all Subsidiary Undertakings and Associates of such Dependent Parent Undertakings;</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61">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Non-Performance"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62">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failed to:</w:t>
            </w:r>
          </w:p>
          <w:p w:rsidR="00000000" w:rsidDel="00000000" w:rsidP="00000000" w:rsidRDefault="00000000" w:rsidRPr="00000000" w14:paraId="00000263">
            <w:pPr>
              <w:keepNext w:val="0"/>
              <w:keepLines w:val="0"/>
              <w:widowControl w:val="1"/>
              <w:numPr>
                <w:ilvl w:val="0"/>
                <w:numId w:val="22"/>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Achieve a Milestone by its Milestone Date;</w:t>
            </w:r>
            <w:r w:rsidDel="00000000" w:rsidR="00000000" w:rsidRPr="00000000">
              <w:rPr>
                <w:rtl w:val="0"/>
              </w:rPr>
            </w:r>
          </w:p>
          <w:p w:rsidR="00000000" w:rsidDel="00000000" w:rsidP="00000000" w:rsidRDefault="00000000" w:rsidRPr="00000000" w14:paraId="00000264">
            <w:pPr>
              <w:keepNext w:val="0"/>
              <w:keepLines w:val="0"/>
              <w:widowControl w:val="1"/>
              <w:numPr>
                <w:ilvl w:val="0"/>
                <w:numId w:val="22"/>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the Goods and/or Services in accordance with the Service Levels ; and/or</w:t>
            </w:r>
            <w:r w:rsidDel="00000000" w:rsidR="00000000" w:rsidRPr="00000000">
              <w:rPr>
                <w:rtl w:val="0"/>
              </w:rPr>
            </w:r>
          </w:p>
          <w:p w:rsidR="00000000" w:rsidDel="00000000" w:rsidP="00000000" w:rsidRDefault="00000000" w:rsidRPr="00000000" w14:paraId="00000265">
            <w:pPr>
              <w:keepNext w:val="0"/>
              <w:keepLines w:val="0"/>
              <w:widowControl w:val="1"/>
              <w:numPr>
                <w:ilvl w:val="0"/>
                <w:numId w:val="22"/>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comply with an obligation under the Contract;</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66">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Profit"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67">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period, the difference between the total Charges (in nominal cash flow terms but excluding any Deductions and total Costs (in nominal cash flow terms) in respect of the Contract for the relevant period;</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68">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Profit Margin"</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69">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period or a Milestone (as the context requires), the Supplier Profit for the relevant period or in relation to the relevant Milestone divided by the total Charges over the same period or in relation to the relevant Milestone and expressed as a percentage;</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6A">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Staff"</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6B">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directors, officers, employees, agents, consultants and contractors of the Supplier and/or of any Subcontractor engaged in the performance of the Supplier’s obligations under the Contract;</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6C">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Confidential Information"</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6D">
            <w:pPr>
              <w:keepNext w:val="0"/>
              <w:keepLines w:val="0"/>
              <w:widowControl w:val="1"/>
              <w:numPr>
                <w:ilvl w:val="0"/>
                <w:numId w:val="24"/>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information, however it is conveyed, that relates to the business, affairs, developments, IPR of the Supplier (including the Supplier Existing IPR) trade secrets, Know-How, and/or personnel of the Supplier; </w:t>
            </w:r>
            <w:r w:rsidDel="00000000" w:rsidR="00000000" w:rsidRPr="00000000">
              <w:rPr>
                <w:rtl w:val="0"/>
              </w:rPr>
            </w:r>
          </w:p>
          <w:p w:rsidR="00000000" w:rsidDel="00000000" w:rsidP="00000000" w:rsidRDefault="00000000" w:rsidRPr="00000000" w14:paraId="0000026E">
            <w:pPr>
              <w:keepNext w:val="0"/>
              <w:keepLines w:val="0"/>
              <w:widowControl w:val="1"/>
              <w:numPr>
                <w:ilvl w:val="0"/>
                <w:numId w:val="24"/>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other information clearly designated as being confidential (whether or not it is marked as "confidential") or which ought reasonably to be considered to be confidential and which comes (or has come) to the Supplier’s attention or into the Supplier’s possession in connection with the Contract;</w:t>
            </w:r>
            <w:r w:rsidDel="00000000" w:rsidR="00000000" w:rsidRPr="00000000">
              <w:rPr>
                <w:rtl w:val="0"/>
              </w:rPr>
            </w:r>
          </w:p>
          <w:p w:rsidR="00000000" w:rsidDel="00000000" w:rsidP="00000000" w:rsidRDefault="00000000" w:rsidRPr="00000000" w14:paraId="0000026F">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Information derived from any of (a) and (b) above;</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70">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Contract Manager"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71">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person identified in the Award Form appointed by the Supplier to oversee the operation of the Contract and any alternative person whom the Supplier intends to appoint to the role, provided that the Supplier informs the Buyer prior to the appointment;</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72">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"Supply Chain Information Report Template"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73">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document at Annex 1 of Schedule 18 (Supply Chain Visibility);</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74">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"Supporting Documentation"</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75">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sufficient information in writing to enable the Buyer to reasonably assess whether the Charges, Reimbursable Expenses and other sums due from the Buyer under the Contract detailed in the information are properly payable;</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76">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"Tender Response"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77">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tender submitted by the Supplier to the Buyer and annexed to or referred to in Schedule 4 (Tender);</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78">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79">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activities to be performed by the Supplier pursuant to the Exit Plan, and other assistance required by the Buyer pursuant to the Termination Assistance Notice;</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7A">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 Notice"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7B">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5.1 of Schedule 30 (Exit Management);</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7C">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Notice"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7D">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written notice of termination given by one Party to the other, notifying the Party receiving the notice of the intention of the Party giving the notice to terminate the Contract on a specified date and setting out the grounds for termination; </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7E">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Issue"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7F">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variance or non-conformity of the Deliverables or Deliverables from their requirements as set out in the Contract;</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80">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Plan"</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81">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plan:</w:t>
            </w:r>
          </w:p>
          <w:p w:rsidR="00000000" w:rsidDel="00000000" w:rsidP="00000000" w:rsidRDefault="00000000" w:rsidRPr="00000000" w14:paraId="00000282">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Testing of the Deliverables; and </w:t>
            </w:r>
            <w:r w:rsidDel="00000000" w:rsidR="00000000" w:rsidRPr="00000000">
              <w:rPr>
                <w:rtl w:val="0"/>
              </w:rPr>
            </w:r>
          </w:p>
          <w:p w:rsidR="00000000" w:rsidDel="00000000" w:rsidP="00000000" w:rsidRDefault="00000000" w:rsidRPr="00000000" w14:paraId="00000283">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setting out other agreed criteria related to the achievement of Milestones;</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84">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"Tests and Testing"</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85">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tests required to be carried out pursuant to the Contract as set out in the Test Plan or elsewhere in the Contract and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Tested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construed accordingly;</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86">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"Third Party IPR"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87">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Intellectual Property Rights owned by a third party which is or will be used by the Supplier for the purpose of providing the Deliverables;</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88">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"Third Party IPR Licence”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89">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a licence to the Third Party IPR as set out in Paragraph 1.6 of Schedule 36</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8A">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"Transparency Information"</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8B">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Transparency Reports and the content of the Contract, including any changes to this Contract agreed from time to time, except for – </w:t>
            </w:r>
          </w:p>
          <w:p w:rsidR="00000000" w:rsidDel="00000000" w:rsidP="00000000" w:rsidRDefault="00000000" w:rsidRPr="00000000" w14:paraId="0000028C">
            <w:pPr>
              <w:keepNext w:val="0"/>
              <w:keepLines w:val="0"/>
              <w:widowControl w:val="1"/>
              <w:numPr>
                <w:ilvl w:val="0"/>
                <w:numId w:val="8"/>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information which is exempt from disclosure in accordance with the provisions of the FOIA, which shall be determined by the Buyer; and</w:t>
            </w:r>
            <w:r w:rsidDel="00000000" w:rsidR="00000000" w:rsidRPr="00000000">
              <w:rPr>
                <w:rtl w:val="0"/>
              </w:rPr>
            </w:r>
          </w:p>
          <w:p w:rsidR="00000000" w:rsidDel="00000000" w:rsidP="00000000" w:rsidRDefault="00000000" w:rsidRPr="00000000" w14:paraId="0000028D">
            <w:pPr>
              <w:keepNext w:val="0"/>
              <w:keepLines w:val="0"/>
              <w:widowControl w:val="1"/>
              <w:numPr>
                <w:ilvl w:val="0"/>
                <w:numId w:val="8"/>
              </w:numPr>
              <w:pBdr>
                <w:top w:space="0" w:sz="0" w:val="nil"/>
                <w:left w:space="0" w:sz="0" w:val="nil"/>
                <w:bottom w:space="0" w:sz="0" w:val="nil"/>
                <w:right w:space="0" w:sz="0" w:val="nil"/>
                <w:between w:space="0" w:sz="0" w:val="nil"/>
              </w:pBdr>
              <w:shd w:fill="auto" w:val="clear"/>
              <w:tabs>
                <w:tab w:val="left" w:leader="none" w:pos="-2136"/>
                <w:tab w:val="left" w:leader="none" w:pos="-1418"/>
              </w:tabs>
              <w:spacing w:after="200" w:before="120" w:line="240" w:lineRule="auto"/>
              <w:ind w:left="709" w:right="0" w:hanging="539"/>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Commercially Sensitive Information;</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8E">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"Transparency Reports"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8F">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information relating to the Deliverables and performance pursuant to the Contract which the Supplier is required to provide to the Buyer in accordance with the reporting requirements in Schedule 6 (Transparency Reports);</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90">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"UK GDPR"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91">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Regulation (EU) 2016/679 of the European Parliament and of the Council of 27 April 2016 on the protection of natural persons with regard to the processing of personal data and on the free movement of such data (United Kingdom General Data Protection Regulation), as it forms part of the law of England and Wales, Scotland and Northern Ireland by virtue of section 3 of the European Union (Withdrawal) Act 2018, together with the Data Protection, Privacy and Electronic Communications (Amendments etc.) (EU Exit) Regulations 2019</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92">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"Variation"</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93">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a variation to the Contract;</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94">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"Variation Form"</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95">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form set out in Schedule 21 (Variation Form);</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96">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"Variation Procedure"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97">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procedure set out in Clause 28 (Changing the contract);</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98">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"VAT"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99">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value added tax in accordance with the provisions of the Value Added Tax Act 1994;</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9A">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"VCSE"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9B">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non-governmental organisation that is value-driven and which principally reinvests its surpluses to further social, environmental or cultural objectives;</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9C">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"Verification Period"</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9D">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table in Annex 2 of Schedule 3 (Charges);</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9E">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"Work Day"</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9F">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7.5 Work Hours, whether or not such hours are worked consecutively and whether or not they are worked on the same day;</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A0">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"Work Hours"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A1">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hours spent by the Supplier Staff properly working on the provision of the Deliverables including time spent travelling (other than to and from the Supplier's offices, or to and from the Sites) but excluding lunch breaks;</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A2">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"Worker"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A3">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 and </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A4">
            <w:pPr>
              <w:keepNext w:val="0"/>
              <w:keepLines w:val="0"/>
              <w:widowControl w:val="1"/>
              <w:pBdr>
                <w:top w:space="0" w:sz="0" w:val="nil"/>
                <w:left w:space="0" w:sz="0" w:val="nil"/>
                <w:bottom w:space="0" w:sz="0" w:val="nil"/>
                <w:right w:space="0" w:sz="0" w:val="nil"/>
                <w:between w:space="0" w:sz="0" w:val="nil"/>
              </w:pBdr>
              <w:shd w:fill="auto" w:val="clear"/>
              <w:spacing w:after="200" w:before="120" w:line="240" w:lineRule="auto"/>
              <w:ind w:left="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"Working Day"</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A5">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200" w:before="12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day other than a Saturday or Sunday or public holiday in England and Wales unless specified otherwise by the Parties in the Award Form. </w:t>
            </w:r>
          </w:p>
        </w:tc>
      </w:tr>
    </w:tbl>
    <w:p w:rsidR="00000000" w:rsidDel="00000000" w:rsidP="00000000" w:rsidRDefault="00000000" w:rsidRPr="00000000" w14:paraId="000002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headerReference r:id="rId10" w:type="default"/>
      <w:footerReference r:id="rId11" w:type="defaul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E">
    <w:pPr>
      <w:keepNext w:val="0"/>
      <w:keepLines w:val="0"/>
      <w:widowControl w:val="1"/>
      <w:pBdr>
        <w:top w:space="0" w:sz="0" w:val="nil"/>
        <w:left w:space="0" w:sz="0" w:val="nil"/>
        <w:bottom w:space="0" w:sz="0" w:val="nil"/>
        <w:right w:space="0" w:sz="0" w:val="nil"/>
        <w:between w:space="0" w:sz="0" w:val="nil"/>
      </w:pBdr>
      <w:shd w:fill="auto" w:val="clea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before="0" w:line="276"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tl w:val="0"/>
      </w:rPr>
    </w:r>
  </w:p>
  <w:p w:rsidR="00000000" w:rsidDel="00000000" w:rsidP="00000000" w:rsidRDefault="00000000" w:rsidRPr="00000000" w14:paraId="000002AF">
    <w:pPr>
      <w:keepNext w:val="0"/>
      <w:keepLines w:val="0"/>
      <w:widowControl w:val="1"/>
      <w:pBdr>
        <w:top w:space="0" w:sz="0" w:val="nil"/>
        <w:left w:space="0" w:sz="0" w:val="nil"/>
        <w:bottom w:space="0" w:sz="0" w:val="nil"/>
        <w:right w:space="0" w:sz="0" w:val="nil"/>
        <w:between w:space="0" w:sz="0" w:val="nil"/>
      </w:pBdr>
      <w:shd w:fill="auto" w:val="clea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before="0" w:line="276"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Mid-tier Contract – Version 1.1</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3dy6vkm" w:id="6"/>
    <w:bookmarkEnd w:id="6"/>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[Subject to Contract]</w:t>
    </w:r>
  </w:p>
  <w:p w:rsidR="00000000" w:rsidDel="00000000" w:rsidP="00000000" w:rsidRDefault="00000000" w:rsidRPr="00000000" w14:paraId="000002A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Schedule 1 (Definitions)</w:t>
    </w:r>
  </w:p>
  <w:p w:rsidR="00000000" w:rsidDel="00000000" w:rsidP="00000000" w:rsidRDefault="00000000" w:rsidRPr="00000000" w14:paraId="000002AC">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 w:val="left" w:leader="none" w:pos="380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2022</w:t>
    </w:r>
  </w:p>
  <w:p w:rsidR="00000000" w:rsidDel="00000000" w:rsidP="00000000" w:rsidRDefault="00000000" w:rsidRPr="00000000" w14:paraId="000002A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 w:val="left" w:leader="none" w:pos="3800"/>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upperRoman"/>
      <w:lvlText w:val="(%1)"/>
      <w:lvlJc w:val="left"/>
      <w:pPr>
        <w:ind w:left="2705" w:hanging="720"/>
      </w:pPr>
      <w:rPr/>
    </w:lvl>
    <w:lvl w:ilvl="1">
      <w:start w:val="1"/>
      <w:numFmt w:val="lowerLetter"/>
      <w:lvlText w:val="%2."/>
      <w:lvlJc w:val="left"/>
      <w:pPr>
        <w:ind w:left="3065" w:hanging="360"/>
      </w:pPr>
      <w:rPr/>
    </w:lvl>
    <w:lvl w:ilvl="2">
      <w:start w:val="1"/>
      <w:numFmt w:val="lowerRoman"/>
      <w:lvlText w:val="%3."/>
      <w:lvlJc w:val="right"/>
      <w:pPr>
        <w:ind w:left="3785" w:hanging="180"/>
      </w:pPr>
      <w:rPr/>
    </w:lvl>
    <w:lvl w:ilvl="3">
      <w:start w:val="1"/>
      <w:numFmt w:val="decimal"/>
      <w:lvlText w:val="%4."/>
      <w:lvlJc w:val="left"/>
      <w:pPr>
        <w:ind w:left="4505" w:hanging="360"/>
      </w:pPr>
      <w:rPr/>
    </w:lvl>
    <w:lvl w:ilvl="4">
      <w:start w:val="1"/>
      <w:numFmt w:val="lowerLetter"/>
      <w:lvlText w:val="%5."/>
      <w:lvlJc w:val="left"/>
      <w:pPr>
        <w:ind w:left="5225" w:hanging="360"/>
      </w:pPr>
      <w:rPr/>
    </w:lvl>
    <w:lvl w:ilvl="5">
      <w:start w:val="1"/>
      <w:numFmt w:val="lowerRoman"/>
      <w:lvlText w:val="%6."/>
      <w:lvlJc w:val="right"/>
      <w:pPr>
        <w:ind w:left="5945" w:hanging="180"/>
      </w:pPr>
      <w:rPr/>
    </w:lvl>
    <w:lvl w:ilvl="6">
      <w:start w:val="1"/>
      <w:numFmt w:val="decimal"/>
      <w:lvlText w:val="%7."/>
      <w:lvlJc w:val="left"/>
      <w:pPr>
        <w:ind w:left="6665" w:hanging="360"/>
      </w:pPr>
      <w:rPr/>
    </w:lvl>
    <w:lvl w:ilvl="7">
      <w:start w:val="1"/>
      <w:numFmt w:val="lowerLetter"/>
      <w:lvlText w:val="%8."/>
      <w:lvlJc w:val="left"/>
      <w:pPr>
        <w:ind w:left="7385" w:hanging="360"/>
      </w:pPr>
      <w:rPr/>
    </w:lvl>
    <w:lvl w:ilvl="8">
      <w:start w:val="1"/>
      <w:numFmt w:val="lowerRoman"/>
      <w:lvlText w:val="%9."/>
      <w:lvlJc w:val="right"/>
      <w:pPr>
        <w:ind w:left="8105" w:hanging="180"/>
      </w:pPr>
      <w:rPr/>
    </w:lvl>
  </w:abstractNum>
  <w:abstractNum w:abstractNumId="2">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sz w:val="22"/>
        <w:szCs w:val="22"/>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3">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sz w:val="22"/>
        <w:szCs w:val="22"/>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4">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sz w:val="22"/>
        <w:szCs w:val="22"/>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5">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sz w:val="22"/>
        <w:szCs w:val="22"/>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6">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sz w:val="22"/>
        <w:szCs w:val="22"/>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7">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sz w:val="22"/>
        <w:szCs w:val="22"/>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8">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sz w:val="22"/>
        <w:szCs w:val="22"/>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9">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sz w:val="22"/>
        <w:szCs w:val="22"/>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10">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sz w:val="22"/>
        <w:szCs w:val="22"/>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11">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sz w:val="22"/>
        <w:szCs w:val="22"/>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12">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sz w:val="22"/>
        <w:szCs w:val="22"/>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13">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sz w:val="22"/>
        <w:szCs w:val="22"/>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14">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sz w:val="22"/>
        <w:szCs w:val="22"/>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15">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sz w:val="22"/>
        <w:szCs w:val="22"/>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16">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sz w:val="22"/>
        <w:szCs w:val="22"/>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17">
    <w:lvl w:ilvl="0">
      <w:start w:val="1"/>
      <w:numFmt w:val="decimal"/>
      <w:lvlText w:val=""/>
      <w:lvlJc w:val="left"/>
      <w:pPr>
        <w:ind w:left="0" w:firstLine="0"/>
      </w:pPr>
      <w:rPr/>
    </w:lvl>
    <w:lvl w:ilvl="1">
      <w:start w:val="1"/>
      <w:numFmt w:val="decimal"/>
      <w:lvlText w:val="%2."/>
      <w:lvlJc w:val="left"/>
      <w:pPr>
        <w:ind w:left="360" w:hanging="360"/>
      </w:pPr>
      <w:rPr>
        <w:smallCaps w:val="0"/>
        <w:strike w:val="0"/>
        <w:color w:val="000000"/>
        <w:sz w:val="22"/>
        <w:szCs w:val="22"/>
        <w:u w:val="none"/>
        <w:vertAlign w:val="baseline"/>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abstractNum w:abstractNumId="18">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sz w:val="22"/>
        <w:szCs w:val="22"/>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19">
    <w:lvl w:ilvl="0">
      <w:start w:val="1"/>
      <w:numFmt w:val="decimal"/>
      <w:lvlText w:val="%1."/>
      <w:lvlJc w:val="left"/>
      <w:pPr>
        <w:ind w:left="360" w:hanging="360"/>
      </w:pPr>
      <w:rPr>
        <w:smallCaps w:val="0"/>
        <w:strike w:val="0"/>
        <w:color w:val="000000"/>
        <w:sz w:val="22"/>
        <w:szCs w:val="22"/>
        <w:u w:val="none"/>
        <w:vertAlign w:val="baseline"/>
      </w:rPr>
    </w:lvl>
    <w:lvl w:ilvl="1">
      <w:start w:val="1"/>
      <w:numFmt w:val="decimal"/>
      <w:lvlText w:val="%1.%2"/>
      <w:lvlJc w:val="left"/>
      <w:pPr>
        <w:ind w:left="907" w:hanging="54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1757" w:hanging="850.0000000000002"/>
      </w:pPr>
      <w:rPr>
        <w:b w:val="0"/>
        <w:i w:val="0"/>
        <w:smallCaps w:val="0"/>
        <w:strike w:val="0"/>
        <w:color w:val="000000"/>
        <w:sz w:val="22"/>
        <w:szCs w:val="22"/>
        <w:u w:val="none"/>
        <w:vertAlign w:val="baseline"/>
      </w:rPr>
    </w:lvl>
    <w:lvl w:ilvl="3">
      <w:start w:val="1"/>
      <w:numFmt w:val="lowerLetter"/>
      <w:lvlText w:val="(%4)"/>
      <w:lvlJc w:val="left"/>
      <w:pPr>
        <w:ind w:left="2606" w:hanging="848.9999999999995"/>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349" w:hanging="1080"/>
      </w:pPr>
      <w:rPr>
        <w:b w:val="0"/>
        <w:i w:val="0"/>
        <w:smallCaps w:val="0"/>
        <w:strike w:val="0"/>
        <w:color w:val="000000"/>
        <w:sz w:val="22"/>
        <w:szCs w:val="22"/>
        <w:u w:val="none"/>
        <w:vertAlign w:val="baseline"/>
      </w:rPr>
    </w:lvl>
    <w:lvl w:ilvl="5">
      <w:start w:val="1"/>
      <w:numFmt w:val="upperLetter"/>
      <w:lvlText w:val="(%6)"/>
      <w:lvlJc w:val="left"/>
      <w:pPr>
        <w:ind w:left="1440" w:hanging="1080"/>
      </w:pPr>
      <w:rPr>
        <w:b w:val="0"/>
        <w:i w:val="0"/>
        <w:smallCaps w:val="0"/>
        <w:strike w:val="0"/>
        <w:color w:val="000000"/>
        <w:sz w:val="22"/>
        <w:szCs w:val="22"/>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0">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sz w:val="22"/>
        <w:szCs w:val="22"/>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21">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sz w:val="22"/>
        <w:szCs w:val="22"/>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22">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sz w:val="22"/>
        <w:szCs w:val="22"/>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23">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sz w:val="22"/>
        <w:szCs w:val="22"/>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24">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sz w:val="22"/>
        <w:szCs w:val="22"/>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25">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sz w:val="22"/>
        <w:szCs w:val="22"/>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26">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sz w:val="22"/>
        <w:szCs w:val="22"/>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27">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sz w:val="22"/>
        <w:szCs w:val="22"/>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28">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sz w:val="22"/>
        <w:szCs w:val="22"/>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29">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sz w:val="22"/>
        <w:szCs w:val="22"/>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30">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sz w:val="22"/>
        <w:szCs w:val="22"/>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31">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sz w:val="22"/>
        <w:szCs w:val="22"/>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32">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sz w:val="22"/>
        <w:szCs w:val="22"/>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33">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sz w:val="22"/>
        <w:szCs w:val="22"/>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34">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sz w:val="22"/>
        <w:szCs w:val="22"/>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35">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sz w:val="22"/>
        <w:szCs w:val="22"/>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36">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sz w:val="22"/>
        <w:szCs w:val="22"/>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37">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sz w:val="22"/>
        <w:szCs w:val="22"/>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38">
    <w:lvl w:ilvl="0">
      <w:start w:val="1"/>
      <w:numFmt w:val="lowerLetter"/>
      <w:lvlText w:val="(%1)"/>
      <w:lvlJc w:val="left"/>
      <w:pPr>
        <w:ind w:left="720" w:hanging="720"/>
      </w:pPr>
      <w:rPr/>
    </w:lvl>
    <w:lvl w:ilvl="1">
      <w:start w:val="1"/>
      <w:numFmt w:val="lowerRoman"/>
      <w:lvlText w:val="(%2)"/>
      <w:lvlJc w:val="left"/>
      <w:pPr>
        <w:ind w:left="1440" w:hanging="720"/>
      </w:pPr>
      <w:rPr/>
    </w:lvl>
    <w:lvl w:ilvl="2">
      <w:start w:val="1"/>
      <w:numFmt w:val="decimal"/>
      <w:lvlText w:val="(%3)"/>
      <w:lvlJc w:val="left"/>
      <w:pPr>
        <w:ind w:left="1440" w:hanging="720"/>
      </w:pPr>
      <w:rPr/>
    </w:lvl>
    <w:lvl w:ilvl="3">
      <w:start w:val="1"/>
      <w:numFmt w:val="decimal"/>
      <w:lvlText w:val=""/>
      <w:lvlJc w:val="left"/>
      <w:pPr>
        <w:ind w:left="1440" w:hanging="720"/>
      </w:pPr>
      <w:rPr/>
    </w:lvl>
    <w:lvl w:ilvl="4">
      <w:start w:val="1"/>
      <w:numFmt w:val="decimal"/>
      <w:lvlText w:val=""/>
      <w:lvlJc w:val="left"/>
      <w:pPr>
        <w:ind w:left="1440" w:hanging="720"/>
      </w:pPr>
      <w:rPr/>
    </w:lvl>
    <w:lvl w:ilvl="5">
      <w:start w:val="1"/>
      <w:numFmt w:val="decimal"/>
      <w:lvlText w:val=""/>
      <w:lvlJc w:val="left"/>
      <w:pPr>
        <w:ind w:left="1440" w:hanging="720"/>
      </w:pPr>
      <w:rPr/>
    </w:lvl>
    <w:lvl w:ilvl="6">
      <w:start w:val="1"/>
      <w:numFmt w:val="decimal"/>
      <w:lvlText w:val=""/>
      <w:lvlJc w:val="left"/>
      <w:pPr>
        <w:ind w:left="1440" w:hanging="720"/>
      </w:pPr>
      <w:rPr/>
    </w:lvl>
    <w:lvl w:ilvl="7">
      <w:start w:val="1"/>
      <w:numFmt w:val="decimal"/>
      <w:lvlText w:val=""/>
      <w:lvlJc w:val="left"/>
      <w:pPr>
        <w:ind w:left="1440" w:hanging="720"/>
      </w:pPr>
      <w:rPr/>
    </w:lvl>
    <w:lvl w:ilvl="8">
      <w:start w:val="1"/>
      <w:numFmt w:val="decimal"/>
      <w:lvlText w:val=""/>
      <w:lvlJc w:val="left"/>
      <w:pPr>
        <w:ind w:left="1440" w:hanging="720"/>
      </w:pPr>
      <w:rPr/>
    </w:lvl>
  </w:abstractNum>
  <w:abstractNum w:abstractNumId="39">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sz w:val="22"/>
        <w:szCs w:val="22"/>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40">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sz w:val="22"/>
        <w:szCs w:val="22"/>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0.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header" Target="header1.xml"/><Relationship Id="rId9" Type="http://schemas.openxmlformats.org/officeDocument/2006/relationships/hyperlink" Target="https://www.gov.uk/government/publications/blowing-the-whistle-list-of-prescribed-people-and-bodies--2/whistleblowing-list-of-prescribed-people-and-bodies" TargetMode="External"/><Relationship Id="rId5" Type="http://schemas.openxmlformats.org/officeDocument/2006/relationships/styles" Target="styles.xml"/><Relationship Id="rId6" Type="http://schemas.openxmlformats.org/officeDocument/2006/relationships/hyperlink" Target="https://www.gov.uk/guidance/ir35-find-out-if-it-applies" TargetMode="External"/><Relationship Id="rId7" Type="http://schemas.openxmlformats.org/officeDocument/2006/relationships/hyperlink" Target="http://www.nationalarchives.gov.uk/doc/open-government-licence/version/3/" TargetMode="External"/><Relationship Id="rId8" Type="http://schemas.openxmlformats.org/officeDocument/2006/relationships/hyperlink" Target="https://www.gov.uk/government/publications/open-standards-principles/open-standards-principl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